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2D" w:rsidRPr="00C81521" w:rsidRDefault="009C7CC1" w:rsidP="009C7CC1">
      <w:pPr>
        <w:spacing w:after="0" w:line="240" w:lineRule="auto"/>
        <w:jc w:val="center"/>
        <w:rPr>
          <w:rFonts w:ascii="Arial" w:eastAsia="Times New Roman" w:hAnsi="Arial" w:cs="Arial"/>
          <w:b/>
          <w:bCs/>
          <w:color w:val="303F50"/>
          <w:sz w:val="24"/>
          <w:szCs w:val="24"/>
          <w:lang w:eastAsia="ru-RU"/>
        </w:rPr>
      </w:pPr>
      <w:r w:rsidRPr="00C81521">
        <w:rPr>
          <w:rFonts w:ascii="Arial" w:eastAsia="Times New Roman" w:hAnsi="Arial" w:cs="Arial"/>
          <w:b/>
          <w:bCs/>
          <w:color w:val="303F50"/>
          <w:sz w:val="24"/>
          <w:szCs w:val="24"/>
          <w:lang w:eastAsia="ru-RU"/>
        </w:rPr>
        <w:t>СОВЕТ ДЕПУТАТОВ</w:t>
      </w:r>
    </w:p>
    <w:p w:rsidR="009C7CC1" w:rsidRPr="00C81521" w:rsidRDefault="009C7CC1" w:rsidP="009C7CC1">
      <w:pPr>
        <w:spacing w:after="0" w:line="240" w:lineRule="auto"/>
        <w:jc w:val="center"/>
        <w:rPr>
          <w:rFonts w:ascii="Arial" w:eastAsia="Times New Roman" w:hAnsi="Arial" w:cs="Arial"/>
          <w:b/>
          <w:bCs/>
          <w:color w:val="303F50"/>
          <w:sz w:val="24"/>
          <w:szCs w:val="24"/>
          <w:lang w:eastAsia="ru-RU"/>
        </w:rPr>
      </w:pPr>
      <w:r w:rsidRPr="00C81521">
        <w:rPr>
          <w:rFonts w:ascii="Arial" w:eastAsia="Times New Roman" w:hAnsi="Arial" w:cs="Arial"/>
          <w:b/>
          <w:bCs/>
          <w:color w:val="303F50"/>
          <w:sz w:val="24"/>
          <w:szCs w:val="24"/>
          <w:lang w:eastAsia="ru-RU"/>
        </w:rPr>
        <w:t>НИЖНЕГНУТОВСКОГО СЕЛЬСКОГО ПОСЕЛЕНИЯ</w:t>
      </w:r>
    </w:p>
    <w:p w:rsidR="009C7CC1" w:rsidRPr="00C81521" w:rsidRDefault="009C7CC1" w:rsidP="009C7CC1">
      <w:pPr>
        <w:spacing w:after="0" w:line="240" w:lineRule="auto"/>
        <w:jc w:val="center"/>
        <w:rPr>
          <w:rFonts w:ascii="Arial" w:eastAsia="Times New Roman" w:hAnsi="Arial" w:cs="Arial"/>
          <w:b/>
          <w:bCs/>
          <w:color w:val="303F50"/>
          <w:sz w:val="24"/>
          <w:szCs w:val="24"/>
          <w:lang w:eastAsia="ru-RU"/>
        </w:rPr>
      </w:pPr>
      <w:r w:rsidRPr="00C81521">
        <w:rPr>
          <w:rFonts w:ascii="Arial" w:eastAsia="Times New Roman" w:hAnsi="Arial" w:cs="Arial"/>
          <w:b/>
          <w:bCs/>
          <w:color w:val="303F50"/>
          <w:sz w:val="24"/>
          <w:szCs w:val="24"/>
          <w:lang w:eastAsia="ru-RU"/>
        </w:rPr>
        <w:t>ЧЕРНЫШКОВСКОГО МУНИЦИПАЛЬНОГО РАЙОНА</w:t>
      </w:r>
    </w:p>
    <w:p w:rsidR="009C7CC1" w:rsidRPr="00C81521" w:rsidRDefault="009C7CC1" w:rsidP="009C7CC1">
      <w:pPr>
        <w:pBdr>
          <w:bottom w:val="single" w:sz="6" w:space="1" w:color="auto"/>
        </w:pBdr>
        <w:spacing w:after="0" w:line="240" w:lineRule="auto"/>
        <w:jc w:val="center"/>
        <w:rPr>
          <w:rFonts w:ascii="Arial" w:eastAsia="Times New Roman" w:hAnsi="Arial" w:cs="Arial"/>
          <w:b/>
          <w:bCs/>
          <w:color w:val="303F50"/>
          <w:sz w:val="24"/>
          <w:szCs w:val="24"/>
          <w:lang w:eastAsia="ru-RU"/>
        </w:rPr>
      </w:pPr>
      <w:r w:rsidRPr="00C81521">
        <w:rPr>
          <w:rFonts w:ascii="Arial" w:eastAsia="Times New Roman" w:hAnsi="Arial" w:cs="Arial"/>
          <w:b/>
          <w:bCs/>
          <w:color w:val="303F50"/>
          <w:sz w:val="24"/>
          <w:szCs w:val="24"/>
          <w:lang w:eastAsia="ru-RU"/>
        </w:rPr>
        <w:t>ВОЛГОГРАДСКОЙ ОБЛАСТИ</w:t>
      </w:r>
    </w:p>
    <w:p w:rsidR="000D642D" w:rsidRPr="00C81521" w:rsidRDefault="000D642D" w:rsidP="00A717AF">
      <w:pPr>
        <w:spacing w:before="195" w:after="195"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Р Е Ш Е Н И Е</w:t>
      </w:r>
    </w:p>
    <w:p w:rsidR="000D642D" w:rsidRPr="00C81521" w:rsidRDefault="000D642D" w:rsidP="000D642D">
      <w:pPr>
        <w:spacing w:before="195" w:after="195"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 xml:space="preserve">Об утверждении Положения о порядке организации и проведения публичных слушаний на территории </w:t>
      </w:r>
      <w:r w:rsidR="009C7CC1" w:rsidRPr="00C81521">
        <w:rPr>
          <w:rFonts w:ascii="Arial" w:eastAsia="Times New Roman" w:hAnsi="Arial" w:cs="Arial"/>
          <w:b/>
          <w:bCs/>
          <w:color w:val="303F50"/>
          <w:sz w:val="24"/>
          <w:szCs w:val="24"/>
          <w:lang w:eastAsia="ru-RU"/>
        </w:rPr>
        <w:t>Нижнегнутовского</w:t>
      </w:r>
      <w:r w:rsidRPr="00C81521">
        <w:rPr>
          <w:rFonts w:ascii="Arial" w:eastAsia="Times New Roman" w:hAnsi="Arial" w:cs="Arial"/>
          <w:b/>
          <w:bCs/>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0D642D" w:rsidP="000D642D">
      <w:pPr>
        <w:spacing w:before="195" w:after="195"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 xml:space="preserve">Принято Советом депутатов </w:t>
      </w:r>
      <w:r w:rsidR="009C7CC1" w:rsidRPr="00C81521">
        <w:rPr>
          <w:rFonts w:ascii="Arial" w:eastAsia="Times New Roman" w:hAnsi="Arial" w:cs="Arial"/>
          <w:b/>
          <w:bCs/>
          <w:color w:val="303F50"/>
          <w:sz w:val="24"/>
          <w:szCs w:val="24"/>
          <w:lang w:eastAsia="ru-RU"/>
        </w:rPr>
        <w:t>Нижнегнутовского</w:t>
      </w:r>
      <w:r w:rsidRPr="00C81521">
        <w:rPr>
          <w:rFonts w:ascii="Arial" w:eastAsia="Times New Roman" w:hAnsi="Arial" w:cs="Arial"/>
          <w:b/>
          <w:bCs/>
          <w:color w:val="303F50"/>
          <w:sz w:val="24"/>
          <w:szCs w:val="24"/>
          <w:lang w:eastAsia="ru-RU"/>
        </w:rPr>
        <w:t xml:space="preserve"> сельского поселения Чернышковского муниципального района Волгоградской области </w:t>
      </w:r>
      <w:r w:rsidR="009C7CC1" w:rsidRPr="00C81521">
        <w:rPr>
          <w:rFonts w:ascii="Arial" w:eastAsia="Times New Roman" w:hAnsi="Arial" w:cs="Arial"/>
          <w:b/>
          <w:bCs/>
          <w:color w:val="303F50"/>
          <w:sz w:val="24"/>
          <w:szCs w:val="24"/>
          <w:lang w:eastAsia="ru-RU"/>
        </w:rPr>
        <w:t xml:space="preserve">                               </w:t>
      </w:r>
      <w:r w:rsidRPr="00C81521">
        <w:rPr>
          <w:rFonts w:ascii="Arial" w:eastAsia="Times New Roman" w:hAnsi="Arial" w:cs="Arial"/>
          <w:b/>
          <w:bCs/>
          <w:color w:val="303F50"/>
          <w:sz w:val="24"/>
          <w:szCs w:val="24"/>
          <w:lang w:eastAsia="ru-RU"/>
        </w:rPr>
        <w:t>28 сентября 2018 года</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Уставом </w:t>
      </w:r>
      <w:r w:rsidR="009C7CC1"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0D642D" w:rsidP="000D642D">
      <w:pPr>
        <w:spacing w:before="195" w:after="195" w:line="240" w:lineRule="auto"/>
        <w:ind w:firstLine="539"/>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 xml:space="preserve">Совет депутатов </w:t>
      </w:r>
      <w:r w:rsidR="009C7CC1" w:rsidRPr="00C81521">
        <w:rPr>
          <w:rFonts w:ascii="Arial" w:eastAsia="Times New Roman" w:hAnsi="Arial" w:cs="Arial"/>
          <w:b/>
          <w:bCs/>
          <w:color w:val="303F50"/>
          <w:sz w:val="24"/>
          <w:szCs w:val="24"/>
          <w:lang w:eastAsia="ru-RU"/>
        </w:rPr>
        <w:t>Нижнегнутовского</w:t>
      </w:r>
      <w:r w:rsidRPr="00C81521">
        <w:rPr>
          <w:rFonts w:ascii="Arial" w:eastAsia="Times New Roman" w:hAnsi="Arial" w:cs="Arial"/>
          <w:b/>
          <w:bCs/>
          <w:color w:val="303F50"/>
          <w:sz w:val="24"/>
          <w:szCs w:val="24"/>
          <w:lang w:eastAsia="ru-RU"/>
        </w:rPr>
        <w:t xml:space="preserve"> сельского поселения Чернышковского муниципального района Волгоградской области решил:</w:t>
      </w:r>
    </w:p>
    <w:p w:rsidR="000D642D" w:rsidRPr="00C81521" w:rsidRDefault="000D642D"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1. Утвердить Положение о порядке организации и проведения публичных слушаний на территории </w:t>
      </w:r>
      <w:r w:rsidR="009C7CC1"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 согласно приложению №1 к настоящему решению.</w:t>
      </w:r>
    </w:p>
    <w:p w:rsidR="000D642D" w:rsidRPr="00C81521" w:rsidRDefault="000D642D"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2. Признать утратившим силу решения Совета депутатов </w:t>
      </w:r>
      <w:r w:rsidR="009C7CC1"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color w:val="303F50"/>
          <w:sz w:val="24"/>
          <w:szCs w:val="24"/>
          <w:lang w:eastAsia="ru-RU"/>
        </w:rPr>
        <w:t xml:space="preserve"> сельского поселения:</w:t>
      </w:r>
    </w:p>
    <w:p w:rsidR="000D642D" w:rsidRPr="00C81521" w:rsidRDefault="009C7CC1"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 от 28 апреля 2016 г. № </w:t>
      </w:r>
      <w:r w:rsidR="000D642D" w:rsidRPr="00C81521">
        <w:rPr>
          <w:rFonts w:ascii="Arial" w:eastAsia="Times New Roman" w:hAnsi="Arial" w:cs="Arial"/>
          <w:color w:val="303F50"/>
          <w:sz w:val="24"/>
          <w:szCs w:val="24"/>
          <w:lang w:eastAsia="ru-RU"/>
        </w:rPr>
        <w:t>4</w:t>
      </w:r>
      <w:r w:rsidRPr="00C81521">
        <w:rPr>
          <w:rFonts w:ascii="Arial" w:eastAsia="Times New Roman" w:hAnsi="Arial" w:cs="Arial"/>
          <w:color w:val="303F50"/>
          <w:sz w:val="24"/>
          <w:szCs w:val="24"/>
          <w:lang w:eastAsia="ru-RU"/>
        </w:rPr>
        <w:t>/8</w:t>
      </w:r>
      <w:r w:rsidR="000D642D" w:rsidRPr="00C81521">
        <w:rPr>
          <w:rFonts w:ascii="Arial" w:eastAsia="Times New Roman" w:hAnsi="Arial" w:cs="Arial"/>
          <w:color w:val="303F50"/>
          <w:sz w:val="24"/>
          <w:szCs w:val="24"/>
          <w:lang w:eastAsia="ru-RU"/>
        </w:rPr>
        <w:t xml:space="preserve"> «Об утверждении Положения о порядке организации и проведения публичных слушаний на территории </w:t>
      </w:r>
      <w:r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9C7CC1"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от 26</w:t>
      </w:r>
      <w:r w:rsidR="000D642D" w:rsidRPr="00C81521">
        <w:rPr>
          <w:rFonts w:ascii="Arial" w:eastAsia="Times New Roman" w:hAnsi="Arial" w:cs="Arial"/>
          <w:color w:val="303F50"/>
          <w:sz w:val="24"/>
          <w:szCs w:val="24"/>
          <w:lang w:eastAsia="ru-RU"/>
        </w:rPr>
        <w:t xml:space="preserve">.01.2017 № 2/1 «О внесении изменений в решение Совета депутатов </w:t>
      </w:r>
      <w:r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w:t>
      </w:r>
      <w:r w:rsidRPr="00C81521">
        <w:rPr>
          <w:rFonts w:ascii="Arial" w:eastAsia="Times New Roman" w:hAnsi="Arial" w:cs="Arial"/>
          <w:color w:val="303F50"/>
          <w:sz w:val="24"/>
          <w:szCs w:val="24"/>
          <w:lang w:eastAsia="ru-RU"/>
        </w:rPr>
        <w:t xml:space="preserve">го поселения от 28.04.2016 № </w:t>
      </w:r>
      <w:r w:rsidR="000D642D" w:rsidRPr="00C81521">
        <w:rPr>
          <w:rFonts w:ascii="Arial" w:eastAsia="Times New Roman" w:hAnsi="Arial" w:cs="Arial"/>
          <w:color w:val="303F50"/>
          <w:sz w:val="24"/>
          <w:szCs w:val="24"/>
          <w:lang w:eastAsia="ru-RU"/>
        </w:rPr>
        <w:t>4</w:t>
      </w:r>
      <w:r w:rsidRPr="00C81521">
        <w:rPr>
          <w:rFonts w:ascii="Arial" w:eastAsia="Times New Roman" w:hAnsi="Arial" w:cs="Arial"/>
          <w:color w:val="303F50"/>
          <w:sz w:val="24"/>
          <w:szCs w:val="24"/>
          <w:lang w:eastAsia="ru-RU"/>
        </w:rPr>
        <w:t>/8</w:t>
      </w:r>
      <w:r w:rsidR="000D642D" w:rsidRPr="00C81521">
        <w:rPr>
          <w:rFonts w:ascii="Arial" w:eastAsia="Times New Roman" w:hAnsi="Arial" w:cs="Arial"/>
          <w:color w:val="303F50"/>
          <w:sz w:val="24"/>
          <w:szCs w:val="24"/>
          <w:lang w:eastAsia="ru-RU"/>
        </w:rPr>
        <w:t xml:space="preserve"> «Об утверждении Положения о порядке организации и проведения публичных слушаний на территории </w:t>
      </w:r>
      <w:r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9C7CC1"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от 28.12.2017 № 16/28</w:t>
      </w:r>
      <w:r w:rsidR="000D642D" w:rsidRPr="00C81521">
        <w:rPr>
          <w:rFonts w:ascii="Arial" w:eastAsia="Times New Roman" w:hAnsi="Arial" w:cs="Arial"/>
          <w:color w:val="303F50"/>
          <w:sz w:val="24"/>
          <w:szCs w:val="24"/>
          <w:lang w:eastAsia="ru-RU"/>
        </w:rPr>
        <w:t xml:space="preserve"> «О внесении изменений в Положение о порядке организации и проведения публичных слушаний на территории </w:t>
      </w:r>
      <w:r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 утвержденное решением Совета депутатов </w:t>
      </w:r>
      <w:r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w:t>
      </w:r>
      <w:r w:rsidRPr="00C81521">
        <w:rPr>
          <w:rFonts w:ascii="Arial" w:eastAsia="Times New Roman" w:hAnsi="Arial" w:cs="Arial"/>
          <w:color w:val="303F50"/>
          <w:sz w:val="24"/>
          <w:szCs w:val="24"/>
          <w:lang w:eastAsia="ru-RU"/>
        </w:rPr>
        <w:t xml:space="preserve">го поселения от 28.04.2016 № </w:t>
      </w:r>
      <w:r w:rsidR="000D642D" w:rsidRPr="00C81521">
        <w:rPr>
          <w:rFonts w:ascii="Arial" w:eastAsia="Times New Roman" w:hAnsi="Arial" w:cs="Arial"/>
          <w:color w:val="303F50"/>
          <w:sz w:val="24"/>
          <w:szCs w:val="24"/>
          <w:lang w:eastAsia="ru-RU"/>
        </w:rPr>
        <w:t>4</w:t>
      </w:r>
      <w:r w:rsidRPr="00C81521">
        <w:rPr>
          <w:rFonts w:ascii="Arial" w:eastAsia="Times New Roman" w:hAnsi="Arial" w:cs="Arial"/>
          <w:color w:val="303F50"/>
          <w:sz w:val="24"/>
          <w:szCs w:val="24"/>
          <w:lang w:eastAsia="ru-RU"/>
        </w:rPr>
        <w:t>/8</w:t>
      </w:r>
      <w:r w:rsidR="000D642D" w:rsidRPr="00C81521">
        <w:rPr>
          <w:rFonts w:ascii="Arial" w:eastAsia="Times New Roman" w:hAnsi="Arial" w:cs="Arial"/>
          <w:color w:val="303F50"/>
          <w:sz w:val="24"/>
          <w:szCs w:val="24"/>
          <w:lang w:eastAsia="ru-RU"/>
        </w:rPr>
        <w:t>»;</w:t>
      </w:r>
    </w:p>
    <w:p w:rsidR="000D642D" w:rsidRPr="00C81521" w:rsidRDefault="009C7CC1"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от 27.02.2018 № 2/3</w:t>
      </w:r>
      <w:r w:rsidR="000D642D" w:rsidRPr="00C81521">
        <w:rPr>
          <w:rFonts w:ascii="Arial" w:eastAsia="Times New Roman" w:hAnsi="Arial" w:cs="Arial"/>
          <w:color w:val="303F50"/>
          <w:sz w:val="24"/>
          <w:szCs w:val="24"/>
          <w:lang w:eastAsia="ru-RU"/>
        </w:rPr>
        <w:t xml:space="preserve"> «О внесении изменений в Положение о порядке организации и проведения публичных слушаний на территории </w:t>
      </w:r>
      <w:r w:rsidR="00A717AF"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 утвержденное Решением Совета депутатов </w:t>
      </w:r>
      <w:r w:rsidR="00A717AF" w:rsidRPr="00C81521">
        <w:rPr>
          <w:rFonts w:ascii="Arial" w:eastAsia="Times New Roman" w:hAnsi="Arial" w:cs="Arial"/>
          <w:color w:val="303F50"/>
          <w:sz w:val="24"/>
          <w:szCs w:val="24"/>
          <w:lang w:eastAsia="ru-RU"/>
        </w:rPr>
        <w:t>Нижнегнутовского</w:t>
      </w:r>
      <w:r w:rsidR="000D642D" w:rsidRPr="00C81521">
        <w:rPr>
          <w:rFonts w:ascii="Arial" w:eastAsia="Times New Roman" w:hAnsi="Arial" w:cs="Arial"/>
          <w:color w:val="303F50"/>
          <w:sz w:val="24"/>
          <w:szCs w:val="24"/>
          <w:lang w:eastAsia="ru-RU"/>
        </w:rPr>
        <w:t xml:space="preserve"> сельско</w:t>
      </w:r>
      <w:r w:rsidR="00A717AF" w:rsidRPr="00C81521">
        <w:rPr>
          <w:rFonts w:ascii="Arial" w:eastAsia="Times New Roman" w:hAnsi="Arial" w:cs="Arial"/>
          <w:color w:val="303F50"/>
          <w:sz w:val="24"/>
          <w:szCs w:val="24"/>
          <w:lang w:eastAsia="ru-RU"/>
        </w:rPr>
        <w:t xml:space="preserve">го поселения от 28.04.2016 № </w:t>
      </w:r>
      <w:r w:rsidR="000D642D" w:rsidRPr="00C81521">
        <w:rPr>
          <w:rFonts w:ascii="Arial" w:eastAsia="Times New Roman" w:hAnsi="Arial" w:cs="Arial"/>
          <w:color w:val="303F50"/>
          <w:sz w:val="24"/>
          <w:szCs w:val="24"/>
          <w:lang w:eastAsia="ru-RU"/>
        </w:rPr>
        <w:t>4</w:t>
      </w:r>
      <w:r w:rsidR="00A717AF" w:rsidRPr="00C81521">
        <w:rPr>
          <w:rFonts w:ascii="Arial" w:eastAsia="Times New Roman" w:hAnsi="Arial" w:cs="Arial"/>
          <w:color w:val="303F50"/>
          <w:sz w:val="24"/>
          <w:szCs w:val="24"/>
          <w:lang w:eastAsia="ru-RU"/>
        </w:rPr>
        <w:t>/8</w:t>
      </w:r>
      <w:r w:rsidR="000D642D" w:rsidRPr="00C81521">
        <w:rPr>
          <w:rFonts w:ascii="Arial" w:eastAsia="Times New Roman" w:hAnsi="Arial" w:cs="Arial"/>
          <w:color w:val="303F50"/>
          <w:sz w:val="24"/>
          <w:szCs w:val="24"/>
          <w:lang w:eastAsia="ru-RU"/>
        </w:rPr>
        <w:t>».</w:t>
      </w:r>
    </w:p>
    <w:p w:rsidR="000D642D" w:rsidRPr="00C81521" w:rsidRDefault="000D642D" w:rsidP="00A717AF">
      <w:pPr>
        <w:spacing w:after="0"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Настоящее решение вступает в силу со дня его подписания и подлежит официальному обнародованию.</w:t>
      </w:r>
    </w:p>
    <w:p w:rsidR="000D642D" w:rsidRPr="00C81521" w:rsidRDefault="000D642D" w:rsidP="00A717AF">
      <w:pPr>
        <w:spacing w:after="0" w:line="240" w:lineRule="auto"/>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28 сентября 2018 года</w:t>
      </w:r>
    </w:p>
    <w:p w:rsidR="000D642D" w:rsidRPr="00C81521" w:rsidRDefault="000D642D" w:rsidP="00A717AF">
      <w:pPr>
        <w:spacing w:after="0"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r w:rsidR="00F011CD" w:rsidRPr="00C81521">
        <w:rPr>
          <w:rFonts w:ascii="Arial" w:eastAsia="Times New Roman" w:hAnsi="Arial" w:cs="Arial"/>
          <w:b/>
          <w:bCs/>
          <w:color w:val="303F50"/>
          <w:sz w:val="24"/>
          <w:szCs w:val="24"/>
          <w:lang w:eastAsia="ru-RU"/>
        </w:rPr>
        <w:t>9/15</w:t>
      </w:r>
    </w:p>
    <w:p w:rsidR="000D642D" w:rsidRPr="00C81521" w:rsidRDefault="000D642D" w:rsidP="000D642D">
      <w:pPr>
        <w:spacing w:after="0" w:line="240" w:lineRule="auto"/>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 xml:space="preserve">Глава </w:t>
      </w:r>
      <w:r w:rsidR="00A717AF" w:rsidRPr="00C81521">
        <w:rPr>
          <w:rFonts w:ascii="Arial" w:eastAsia="Times New Roman" w:hAnsi="Arial" w:cs="Arial"/>
          <w:b/>
          <w:bCs/>
          <w:color w:val="303F50"/>
          <w:sz w:val="24"/>
          <w:szCs w:val="24"/>
          <w:lang w:eastAsia="ru-RU"/>
        </w:rPr>
        <w:t>Нижнегнутовского</w:t>
      </w:r>
      <w:r w:rsidRPr="00C81521">
        <w:rPr>
          <w:rFonts w:ascii="Arial" w:eastAsia="Times New Roman" w:hAnsi="Arial" w:cs="Arial"/>
          <w:b/>
          <w:bCs/>
          <w:color w:val="303F50"/>
          <w:sz w:val="24"/>
          <w:szCs w:val="24"/>
          <w:lang w:eastAsia="ru-RU"/>
        </w:rPr>
        <w:t xml:space="preserve"> сельского поселения</w:t>
      </w:r>
    </w:p>
    <w:p w:rsidR="000D642D" w:rsidRPr="00C81521" w:rsidRDefault="000D642D" w:rsidP="000D642D">
      <w:pPr>
        <w:spacing w:after="0" w:line="240" w:lineRule="auto"/>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Чернышковского муниципального района</w:t>
      </w:r>
    </w:p>
    <w:p w:rsidR="000D642D" w:rsidRPr="00C81521" w:rsidRDefault="000D642D" w:rsidP="000D642D">
      <w:pPr>
        <w:spacing w:after="0" w:line="240" w:lineRule="auto"/>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lastRenderedPageBreak/>
        <w:t xml:space="preserve">Волгоградской области                                                                  </w:t>
      </w:r>
      <w:r w:rsidR="00A717AF" w:rsidRPr="00C81521">
        <w:rPr>
          <w:rFonts w:ascii="Arial" w:eastAsia="Times New Roman" w:hAnsi="Arial" w:cs="Arial"/>
          <w:b/>
          <w:bCs/>
          <w:color w:val="303F50"/>
          <w:sz w:val="24"/>
          <w:szCs w:val="24"/>
          <w:lang w:eastAsia="ru-RU"/>
        </w:rPr>
        <w:t xml:space="preserve">В.М. </w:t>
      </w:r>
      <w:proofErr w:type="spellStart"/>
      <w:r w:rsidR="00A717AF" w:rsidRPr="00C81521">
        <w:rPr>
          <w:rFonts w:ascii="Arial" w:eastAsia="Times New Roman" w:hAnsi="Arial" w:cs="Arial"/>
          <w:b/>
          <w:bCs/>
          <w:color w:val="303F50"/>
          <w:sz w:val="24"/>
          <w:szCs w:val="24"/>
          <w:lang w:eastAsia="ru-RU"/>
        </w:rPr>
        <w:t>Гасинец</w:t>
      </w:r>
      <w:proofErr w:type="spellEnd"/>
    </w:p>
    <w:p w:rsidR="00A717AF" w:rsidRPr="00C81521" w:rsidRDefault="00A717AF" w:rsidP="000D642D">
      <w:pPr>
        <w:spacing w:before="195" w:after="195" w:line="240" w:lineRule="auto"/>
        <w:ind w:left="6237"/>
        <w:rPr>
          <w:rFonts w:ascii="Arial" w:eastAsia="Times New Roman" w:hAnsi="Arial" w:cs="Arial"/>
          <w:color w:val="303F50"/>
          <w:sz w:val="24"/>
          <w:szCs w:val="24"/>
          <w:lang w:eastAsia="ru-RU"/>
        </w:rPr>
      </w:pPr>
    </w:p>
    <w:p w:rsidR="000D642D" w:rsidRPr="00C81521" w:rsidRDefault="000D642D" w:rsidP="000D642D">
      <w:pPr>
        <w:spacing w:before="195" w:after="195" w:line="240" w:lineRule="auto"/>
        <w:ind w:left="623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Приложение № 1</w:t>
      </w:r>
    </w:p>
    <w:p w:rsidR="000D642D" w:rsidRPr="00C81521" w:rsidRDefault="000D642D" w:rsidP="00A717AF">
      <w:pPr>
        <w:spacing w:after="0" w:line="240" w:lineRule="auto"/>
        <w:ind w:left="6237"/>
        <w:jc w:val="center"/>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к Решению Совета депутатов </w:t>
      </w:r>
      <w:r w:rsidR="00A717AF"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color w:val="303F50"/>
          <w:sz w:val="24"/>
          <w:szCs w:val="24"/>
          <w:lang w:eastAsia="ru-RU"/>
        </w:rPr>
        <w:t xml:space="preserve"> сельского поселения</w:t>
      </w:r>
      <w:r w:rsidR="00A717AF" w:rsidRPr="00C81521">
        <w:rPr>
          <w:rFonts w:ascii="Arial" w:eastAsia="Times New Roman" w:hAnsi="Arial" w:cs="Arial"/>
          <w:color w:val="303F50"/>
          <w:sz w:val="24"/>
          <w:szCs w:val="24"/>
          <w:lang w:eastAsia="ru-RU"/>
        </w:rPr>
        <w:t xml:space="preserve"> </w:t>
      </w:r>
      <w:r w:rsidR="00F011CD" w:rsidRPr="00C81521">
        <w:rPr>
          <w:rFonts w:ascii="Arial" w:eastAsia="Times New Roman" w:hAnsi="Arial" w:cs="Arial"/>
          <w:color w:val="303F50"/>
          <w:sz w:val="24"/>
          <w:szCs w:val="24"/>
          <w:lang w:eastAsia="ru-RU"/>
        </w:rPr>
        <w:t>от 28.09.2018 №</w:t>
      </w:r>
      <w:r w:rsidRPr="00C81521">
        <w:rPr>
          <w:rFonts w:ascii="Arial" w:eastAsia="Times New Roman" w:hAnsi="Arial" w:cs="Arial"/>
          <w:color w:val="303F50"/>
          <w:sz w:val="24"/>
          <w:szCs w:val="24"/>
          <w:lang w:eastAsia="ru-RU"/>
        </w:rPr>
        <w:t>9</w:t>
      </w:r>
      <w:r w:rsidR="00F011CD" w:rsidRPr="00C81521">
        <w:rPr>
          <w:rFonts w:ascii="Arial" w:eastAsia="Times New Roman" w:hAnsi="Arial" w:cs="Arial"/>
          <w:color w:val="303F50"/>
          <w:sz w:val="24"/>
          <w:szCs w:val="24"/>
          <w:lang w:eastAsia="ru-RU"/>
        </w:rPr>
        <w:t>/15</w:t>
      </w:r>
    </w:p>
    <w:p w:rsidR="000D642D" w:rsidRPr="00C81521" w:rsidRDefault="000D642D" w:rsidP="00A717AF">
      <w:pPr>
        <w:spacing w:after="0" w:line="240" w:lineRule="auto"/>
        <w:ind w:firstLine="567"/>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ПОЛОЖЕНИЕ</w:t>
      </w:r>
    </w:p>
    <w:p w:rsidR="000D642D" w:rsidRPr="00C81521" w:rsidRDefault="000D642D" w:rsidP="00A717AF">
      <w:pPr>
        <w:spacing w:after="0" w:line="240" w:lineRule="auto"/>
        <w:ind w:firstLine="567"/>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 xml:space="preserve">о порядке организации и проведения публичных слушаний на территории </w:t>
      </w:r>
      <w:r w:rsidR="00A717AF" w:rsidRPr="00C81521">
        <w:rPr>
          <w:rFonts w:ascii="Arial" w:eastAsia="Times New Roman" w:hAnsi="Arial" w:cs="Arial"/>
          <w:b/>
          <w:bCs/>
          <w:color w:val="303F50"/>
          <w:sz w:val="24"/>
          <w:szCs w:val="24"/>
          <w:lang w:eastAsia="ru-RU"/>
        </w:rPr>
        <w:t>Нижнегнутовского</w:t>
      </w:r>
      <w:r w:rsidRPr="00C81521">
        <w:rPr>
          <w:rFonts w:ascii="Arial" w:eastAsia="Times New Roman" w:hAnsi="Arial" w:cs="Arial"/>
          <w:b/>
          <w:bCs/>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Общие положения</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011CD"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 xml:space="preserve">сельского поселения Чернышковского муниципального района Волгоградской области,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w:t>
      </w:r>
      <w:r w:rsidR="00F011CD"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 (далее – сельское поселение).</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 Настоящее Положение не распространяет свое действие на правоотношения, связанные с организацией и проведением публичных слушаний по вопросам градостроительной деятельности на территории</w:t>
      </w:r>
      <w:r w:rsidR="00F011CD" w:rsidRPr="00C81521">
        <w:rPr>
          <w:rFonts w:ascii="Arial" w:eastAsia="Times New Roman" w:hAnsi="Arial" w:cs="Arial"/>
          <w:color w:val="303F50"/>
          <w:sz w:val="24"/>
          <w:szCs w:val="24"/>
          <w:lang w:eastAsia="ru-RU"/>
        </w:rPr>
        <w:t xml:space="preserve"> Нижнегнутовского</w:t>
      </w:r>
      <w:r w:rsidRPr="00C81521">
        <w:rPr>
          <w:rFonts w:ascii="Arial" w:eastAsia="Times New Roman" w:hAnsi="Arial" w:cs="Arial"/>
          <w:color w:val="303F50"/>
          <w:sz w:val="24"/>
          <w:szCs w:val="24"/>
          <w:lang w:eastAsia="ru-RU"/>
        </w:rPr>
        <w:t xml:space="preserve"> сельского поселения Чернышковского муниципального района Волгоградской области.</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Основные понятия</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2.1. В настоящем Положении используются следующие понятия:</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публичные слушания - форма непосредственного участия населения сельского поселения в решении вопросов местного значения сельского поселения путем обсуждения проектов муниципальных правовых актов по вопросам местного значения сельского поселения;</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организация публичных слушаний - деятельность, направленная на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инициаторы проведения публичных слушаний - население сельского поселения, Совет депутатов </w:t>
      </w:r>
      <w:r w:rsidR="00F011CD"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 xml:space="preserve">сельского поселения Чернышковского муниципального района Волгоградской области (далее - представительный орган сельского поселения), глава </w:t>
      </w:r>
      <w:r w:rsidR="00F011CD"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 xml:space="preserve">сельского </w:t>
      </w:r>
      <w:r w:rsidRPr="00C81521">
        <w:rPr>
          <w:rFonts w:ascii="Arial" w:eastAsia="Times New Roman" w:hAnsi="Arial" w:cs="Arial"/>
          <w:color w:val="303F50"/>
          <w:sz w:val="24"/>
          <w:szCs w:val="24"/>
          <w:lang w:eastAsia="ru-RU"/>
        </w:rPr>
        <w:lastRenderedPageBreak/>
        <w:t>поселения Чернышковского сельского поселения Волгоградской области (далее - глава сельского поселения);</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участники публичных слушаний - население сельского поселения, представители инициативной группы граждан, депутаты представительного органа сельского поселения, глава сельского поселения, должностные лица администрации </w:t>
      </w:r>
      <w:r w:rsidR="00F011CD"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Чернышковского муниципального района Волгоградской области (далее - администрация сельского поселения), специалисты, привлеченные организатором проведения публичных слушаний.</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Цели проведения публичных слушаний</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3.1. Публичные слушания проводятся в целях:</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реализации права граждан Российской Федерации на осуществление местного самоуправления посредством участия в публичных слушаниях;</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информирования населения сельского поселения о наиболее важных вопросах, по которым предполагается принятие соответствующих решений органами местного самоуправления сельского поселения;</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4) выявления общественного мнения по вопросам, выносимым на публичные слушания;</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5) содействия взаимопониманию между органами местного самоуправления сельского поселения и населением сельского поселения;</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6) подготовки рекомендаций (предложений) для принятия решений органами местного самоуправления сельского поселения по проектам муниципальных правовых актов, выносимых на публичные слушания.</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4. Задачи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4.1. Задачами публичных слушаний являются: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доведение до населения сельского поселения полной и точной информации о проектах муниципальных правовых актов, а также вопросов, выносимых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обсуждение и выяснение мнения населения сельского поселения по проектам муниципальных правовых актов и вопросам, выносимым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оценка отношения населения сельского поселения к рассматриваемым проектам муниципальных правовых актов, а также вопросам, выносимым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4) выявление предложений и рекомендаций со стороны населения сельского поселения по важнейшим мероприятиям, проводимым органами местного самоуправления сельского поселения, затрагивающим интересы населения сельского поселения.</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5. Принципы организации и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5.2. Населению сельского поселения гарантируется беспрепятственное участие в публичных слушаниях в порядке, установленном федеральным законодательством, Уставом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Чернышковского сельского поселения Волгоградской области (далее - устав сельского поселения), настоящим Положением.</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5.3. Участие в публичных слушаниях осуществляется добровольно. Никто не вправе принуждать жителей сельского поселения к участию либо отказу от участия в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5.4.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вопросах, выносимых на публичные слушания.</w:t>
      </w:r>
    </w:p>
    <w:p w:rsidR="000D642D" w:rsidRPr="00C81521" w:rsidRDefault="000D642D" w:rsidP="000D642D">
      <w:pPr>
        <w:spacing w:before="195" w:after="195" w:line="240" w:lineRule="auto"/>
        <w:ind w:hanging="1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6. Вопросы, выносимые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6.1. Публичные слушания могут проводиться по любым проектам нормативных правовых актов, принимаемых в рамках полномочий органов местного самоуправления сельского поселения, за исключением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6.2. На публичные слушания в обязательном порядке выносятся:</w:t>
      </w:r>
    </w:p>
    <w:p w:rsidR="000D642D" w:rsidRPr="00C81521" w:rsidRDefault="000D642D" w:rsidP="000D642D">
      <w:pPr>
        <w:spacing w:before="195" w:after="195" w:line="240" w:lineRule="auto"/>
        <w:ind w:firstLine="56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1) проект устава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 xml:space="preserve">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в соответствие с этими нормативными правовыми актами;</w:t>
      </w:r>
    </w:p>
    <w:p w:rsidR="000D642D" w:rsidRPr="00C81521" w:rsidRDefault="000D642D" w:rsidP="000D642D">
      <w:pPr>
        <w:spacing w:before="195" w:after="195" w:line="240" w:lineRule="auto"/>
        <w:ind w:firstLine="56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проект местного бюджета и отчет о его исполнении;</w:t>
      </w:r>
    </w:p>
    <w:p w:rsidR="000D642D" w:rsidRPr="00C81521" w:rsidRDefault="000D642D" w:rsidP="000D642D">
      <w:pPr>
        <w:spacing w:before="195" w:after="195" w:line="240" w:lineRule="auto"/>
        <w:ind w:firstLine="56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проект стратегии социально-экономического развития</w:t>
      </w:r>
      <w:r w:rsidR="00E75EE2" w:rsidRPr="00C81521">
        <w:rPr>
          <w:rFonts w:ascii="Arial" w:eastAsia="Times New Roman" w:hAnsi="Arial" w:cs="Arial"/>
          <w:color w:val="303F50"/>
          <w:sz w:val="24"/>
          <w:szCs w:val="24"/>
          <w:lang w:eastAsia="ru-RU"/>
        </w:rPr>
        <w:t xml:space="preserve"> Нижнегнутовского</w:t>
      </w:r>
      <w:r w:rsidRPr="00C81521">
        <w:rPr>
          <w:rFonts w:ascii="Arial" w:eastAsia="Times New Roman" w:hAnsi="Arial" w:cs="Arial"/>
          <w:color w:val="303F50"/>
          <w:sz w:val="24"/>
          <w:szCs w:val="24"/>
          <w:lang w:eastAsia="ru-RU"/>
        </w:rPr>
        <w:t xml:space="preserve"> сельского поселения;</w:t>
      </w:r>
    </w:p>
    <w:p w:rsidR="000D642D" w:rsidRPr="00C81521" w:rsidRDefault="000D642D" w:rsidP="000D642D">
      <w:pPr>
        <w:spacing w:before="195" w:after="195" w:line="240" w:lineRule="auto"/>
        <w:ind w:firstLine="56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w:t>
      </w:r>
      <w:r w:rsidRPr="00C81521">
        <w:rPr>
          <w:rFonts w:ascii="Arial" w:eastAsia="Times New Roman" w:hAnsi="Arial" w:cs="Arial"/>
          <w:color w:val="303F50"/>
          <w:sz w:val="24"/>
          <w:szCs w:val="24"/>
          <w:lang w:eastAsia="ru-RU"/>
        </w:rPr>
        <w:lastRenderedPageBreak/>
        <w:t>согласия населения сельского поселения, выраженного путем голосования либо на сходах граждан.</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 Участие в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7.1. Правом на участие в публичных слушаниях обладают граждане, постоянно или преимущественно проживающие на территории сельского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7.3. На публичные слушания приглашаются граждане, проживающие на территории сельского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сельского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 Для участия в публичных слушаниях могут быть приглашены независимые эксперты, представители средств массовой информации.</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7.4. Публичные слушания проводятся на территории сельского поселения.</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 Инициатива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8.1. Публичные слушания проводятся по инициативе населения, представительного органа сельского поселения или главы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8.2. Каждый гражданин Российской Федерации или группа граждан, проживающий(</w:t>
      </w:r>
      <w:proofErr w:type="spellStart"/>
      <w:r w:rsidRPr="00C81521">
        <w:rPr>
          <w:rFonts w:ascii="Arial" w:eastAsia="Times New Roman" w:hAnsi="Arial" w:cs="Arial"/>
          <w:color w:val="303F50"/>
          <w:sz w:val="24"/>
          <w:szCs w:val="24"/>
          <w:lang w:eastAsia="ru-RU"/>
        </w:rPr>
        <w:t>ие</w:t>
      </w:r>
      <w:proofErr w:type="spellEnd"/>
      <w:r w:rsidRPr="00C81521">
        <w:rPr>
          <w:rFonts w:ascii="Arial" w:eastAsia="Times New Roman" w:hAnsi="Arial" w:cs="Arial"/>
          <w:color w:val="303F50"/>
          <w:sz w:val="24"/>
          <w:szCs w:val="24"/>
          <w:lang w:eastAsia="ru-RU"/>
        </w:rPr>
        <w:t>) на территории сельского поселения, обладающий(</w:t>
      </w:r>
      <w:proofErr w:type="spellStart"/>
      <w:r w:rsidRPr="00C81521">
        <w:rPr>
          <w:rFonts w:ascii="Arial" w:eastAsia="Times New Roman" w:hAnsi="Arial" w:cs="Arial"/>
          <w:color w:val="303F50"/>
          <w:sz w:val="24"/>
          <w:szCs w:val="24"/>
          <w:lang w:eastAsia="ru-RU"/>
        </w:rPr>
        <w:t>ие</w:t>
      </w:r>
      <w:proofErr w:type="spellEnd"/>
      <w:r w:rsidRPr="00C81521">
        <w:rPr>
          <w:rFonts w:ascii="Arial" w:eastAsia="Times New Roman" w:hAnsi="Arial" w:cs="Arial"/>
          <w:color w:val="303F50"/>
          <w:sz w:val="24"/>
          <w:szCs w:val="24"/>
          <w:lang w:eastAsia="ru-RU"/>
        </w:rPr>
        <w:t>)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80 человек, достигших 18-летнего возраста (далее - инициативная группа).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Решение о формировании инициативной группы принимается ее членами на собрании и оформляется протоколом. В инициативной группе должны быть представлены жители каждого населенного пункта сельского поселения в количестве не менее 5 человек. В протоколе указываются вопросы, планируемые к вынесению на публичные слушания, а также перечисляются члены инициативной группы.</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8.3.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по форме, согласно Приложению № 1 к настоящему положению, которое должно включать в себя: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проект муниципального правового акта, предлагаемый для вынесения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2) список инициативной группы по форме согласно приложению № 2 к настоящему Положению;</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протокол о создании инициативной группы граждан.</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8.4. Заявление о назначении публичных слушаний, внесенное инициативной группой граждан, рассматривается на заседании представительного органа сельского поселения в соответствии с Регламентом.</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8.5. 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 Порядок назначения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9.1. 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 случаях, указанных в пункте 6.2 настоящего Положения, публичные слушания назначаются представительным органом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9.2. Решение представительного органа сельского поселения, постановление главы сельского поселения о назначении публичных слушаний должны приниматься не позднее чем за 15 дней до даты рассмотрения вопроса на публичных слушаниях, если действующим законодательством не предусмотрены иные сроки.</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9.3. В решении представительного органа сельского поселения, постановлении главы сельского поселения о назначении публичных слушаний указываются: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сведения об инициаторах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тема публичных слушаний (вопросы, наименование проекта муниципального правового акта, выносимые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сроки подачи предложений и рекомендаций участниками публичных слушаний по обсуждаемому вопросу;</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время, место, куда направляются предложения и рекомендации по проекту муниципального правового акта;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дата, время, место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9.4. Решение представительного органа сельского поселения, постановление главы сельского поселения о назначении публичных слушаний подлежит официальному обнародованию не позднее чем за 10 дней до проведения публичных слушаний.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9.5. Вместе с нормативным актом о назначении публичных слушаний подлежит обнародованию проект выносимого на публичные слушания </w:t>
      </w:r>
      <w:r w:rsidRPr="00C81521">
        <w:rPr>
          <w:rFonts w:ascii="Arial" w:eastAsia="Times New Roman" w:hAnsi="Arial" w:cs="Arial"/>
          <w:color w:val="303F50"/>
          <w:sz w:val="24"/>
          <w:szCs w:val="24"/>
          <w:lang w:eastAsia="ru-RU"/>
        </w:rPr>
        <w:lastRenderedPageBreak/>
        <w:t>муниципального правового акта (в случае вынесения на публичные слушания проекта муниципального правового акта).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9.6.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 Порядок организации (подготовки)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10.1. Если публичные слушания назначаются представительным органом сельского поселения, главой сельского поселения, материально-техническое, организационное и информационное обеспечение проведения публичных слушаний возлагается на главу сельского поселения либо лицо, официально им уполномоченное.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10.2. Расходы на подготовку и проведение публичных слушаний осуществляются из средств бюджета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10.3. Организатор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подготавливает и утверждает повестку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запрашивает у органов местного самоуправления информацию и документацию, относящуюся к вопросам, выносимым на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 назначает секретаря публичных слушаний для ведения и составления протокола;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4) регистрирует участников публичных слушаний, принимает от граждан и экспертов заявки на выступления в рамках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5) определяет докладчиков (содокладчиков);</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6) устанавливает порядок выступления на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9) производит информирование граждан о времени и месте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 организует проведение голосования участников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 устанавливает результаты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 подготавливает проект итогового документа, состоящего из рекомендаций, и обеспечивает его обнародование;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13) организует оформление рекомендаций и предложений, принятых на публичных слушаниях по итогам обсуждения поставленного вопроса, и передает их в представительный орган сельского поселения или главе сельского поселения, назначившим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10.5. Публичные слушания ведет глава сельского поселения либо лицо, официально им уполномоченное.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10.6. Срок проведения публичных слушаний с момента оповещения населения сельского поселения о времени и месте их проведения до дня официального обнародования заключения о результатах публичных слушаний не может быть более 3 месяцев.</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 Проведение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11.1. Публичные слушания проводятся в рабочие дни, проведение публичных слушаний в праздничные дни не допускается.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сельского поселения) участника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 3 к настоящему Положению.</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11.4. На публичных слушаниях устанавливается следующий регламент работы:</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время для основного доклада предоставляется в пределах 30 минут;</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для содокладов - до 10 минут;</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для обсуждения вопросов по докладу и содокладу - до 60 минут;</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для выступлений в прениях - до 5 минут.</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w:t>
      </w:r>
      <w:r w:rsidRPr="00C81521">
        <w:rPr>
          <w:rFonts w:ascii="Arial" w:eastAsia="Times New Roman" w:hAnsi="Arial" w:cs="Arial"/>
          <w:color w:val="303F50"/>
          <w:sz w:val="24"/>
          <w:szCs w:val="24"/>
          <w:lang w:eastAsia="ru-RU"/>
        </w:rPr>
        <w:lastRenderedPageBreak/>
        <w:t>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11.7. Право выступить другим участникам публичных слушаний, кроме зарегистрированных в качестве выступающих, может предоставить председательствующий ни публичных слушаниях. Все желающие выступить на слушаниях берут слово только с разрешения председательствующего на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11.8. Организаторы проведения публичных слушаний обязаны обеспечить желающим участвовать в публичных слушаниях беспрепятственный доступ в помещение, в котором проводятся публичные слушания.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11.11. По итогам проведения публичных слушаний принимаются рекомендации (предложения) к представительному органу сельского поселения или главе сельского поселения, оформленные в виде заключения о результатах публичных слушаний по форме согласно приложению № 4 к настоящему Положению.</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11.12. Протокол публичных слушаний оформляется в течение 5 рабочих дней со дня проведения публичных слушаний. 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w:t>
      </w:r>
      <w:r w:rsidRPr="00C81521">
        <w:rPr>
          <w:rFonts w:ascii="Arial" w:eastAsia="Times New Roman" w:hAnsi="Arial" w:cs="Arial"/>
          <w:color w:val="303F50"/>
          <w:sz w:val="24"/>
          <w:szCs w:val="24"/>
          <w:lang w:eastAsia="ru-RU"/>
        </w:rPr>
        <w:lastRenderedPageBreak/>
        <w:t>Протокол публичных слушаний подписывается председательствующим на публичных слушаниях и секретарем.</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11.13. Публичные слушания считаются несостоявшимися: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в случае неявки участников публичных слушаний в установленные для их проведения день, время и место, либо </w:t>
      </w:r>
      <w:proofErr w:type="spellStart"/>
      <w:r w:rsidRPr="00C81521">
        <w:rPr>
          <w:rFonts w:ascii="Arial" w:eastAsia="Times New Roman" w:hAnsi="Arial" w:cs="Arial"/>
          <w:color w:val="303F50"/>
          <w:sz w:val="24"/>
          <w:szCs w:val="24"/>
          <w:lang w:eastAsia="ru-RU"/>
        </w:rPr>
        <w:t>непоступления</w:t>
      </w:r>
      <w:proofErr w:type="spellEnd"/>
      <w:r w:rsidRPr="00C81521">
        <w:rPr>
          <w:rFonts w:ascii="Arial" w:eastAsia="Times New Roman" w:hAnsi="Arial" w:cs="Arial"/>
          <w:color w:val="303F50"/>
          <w:sz w:val="24"/>
          <w:szCs w:val="24"/>
          <w:lang w:eastAsia="ru-RU"/>
        </w:rPr>
        <w:t xml:space="preserve"> от участников публичных слушаний предложений и рекомендаций по существу вопроса, поставленного на обсуждение;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 случае если в них не принимали участие жители сельского поселения, права и интересы которых затрагивают вопросы, рассматриваемые на публичных слушаниях;</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 случае ненадлежащего информирования населения сельского поселения и участников публичных слушаний о проведении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11.14. 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Для проведения повторных публичных слушаний лицам, чьи законные интересы затрагиваются, рассылаются письменные уведомления.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 Результаты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12.1.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обнародует его.</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12.2. Итоговый документ, принятый в рамках публичных слушаний, носит рекомендательный характер для органов и должностных лиц местного самоуправления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12.3. Проект решения представительного органа сельского поселения, подготовленный на основании заключения о результатах публичных слушаний, проведенных представительным органом сельского поселения, включается в повестку дня очередного заседания представительного органа сельского поселения.</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12.4. На заседании представительного органа сельского поселения его председатель (или иное уполномоченное лицо) докладывает о результатах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12.5.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12.6. Принятое решение представительного органа сельского поселения, постановление главы сельского поселения, подготовленное на основании заключения о результатах публичных слушаний, подлежит официальному обнародованию в установленном порядке.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12.7. Материалы публичных слушаний должны храниться не менее 3 лет в представительном органе сельского поселения и администрации сельского поселения, а по истечении этого срока сдаются на хранение в архив в установленном порядке.</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12.8. Граждане вправе обжаловать решения, принятые по итогам публичных слушаний, в установленном действующим законодательством Российской Федерации порядке.</w:t>
      </w:r>
    </w:p>
    <w:p w:rsidR="000D642D" w:rsidRPr="00C81521" w:rsidRDefault="000D642D" w:rsidP="000D642D">
      <w:pPr>
        <w:spacing w:before="195" w:after="195" w:line="240" w:lineRule="auto"/>
        <w:ind w:firstLine="1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13. Ответственность должностных лиц за нарушение процедуры организации и проведения публичных слушаний</w:t>
      </w:r>
    </w:p>
    <w:p w:rsidR="000D642D" w:rsidRPr="00C81521" w:rsidRDefault="000D642D" w:rsidP="000D642D">
      <w:pPr>
        <w:spacing w:before="195" w:after="195" w:line="240" w:lineRule="auto"/>
        <w:ind w:firstLine="58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13.1.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tbl>
      <w:tblPr>
        <w:tblW w:w="9945" w:type="dxa"/>
        <w:jc w:val="center"/>
        <w:tblInd w:w="15" w:type="dxa"/>
        <w:tblCellMar>
          <w:top w:w="15" w:type="dxa"/>
          <w:left w:w="15" w:type="dxa"/>
          <w:bottom w:w="15" w:type="dxa"/>
          <w:right w:w="15" w:type="dxa"/>
        </w:tblCellMar>
        <w:tblLook w:val="04A0" w:firstRow="1" w:lastRow="0" w:firstColumn="1" w:lastColumn="0" w:noHBand="0" w:noVBand="1"/>
      </w:tblPr>
      <w:tblGrid>
        <w:gridCol w:w="4678"/>
        <w:gridCol w:w="5267"/>
      </w:tblGrid>
      <w:tr w:rsidR="000D642D" w:rsidRPr="00C81521" w:rsidTr="000D642D">
        <w:trPr>
          <w:jc w:val="center"/>
        </w:trPr>
        <w:tc>
          <w:tcPr>
            <w:tcW w:w="4650" w:type="dxa"/>
            <w:tcBorders>
              <w:top w:val="nil"/>
              <w:left w:val="nil"/>
              <w:bottom w:val="nil"/>
              <w:right w:val="nil"/>
            </w:tcBorders>
            <w:tcMar>
              <w:top w:w="0" w:type="dxa"/>
              <w:left w:w="0" w:type="dxa"/>
              <w:bottom w:w="0" w:type="dxa"/>
              <w:right w:w="0" w:type="dxa"/>
            </w:tcMar>
            <w:hideMark/>
          </w:tcPr>
          <w:p w:rsidR="000D642D" w:rsidRPr="00C81521" w:rsidRDefault="000D642D" w:rsidP="000D642D">
            <w:pPr>
              <w:spacing w:before="15" w:after="1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5235" w:type="dxa"/>
            <w:tcBorders>
              <w:top w:val="nil"/>
              <w:left w:val="nil"/>
              <w:bottom w:val="nil"/>
              <w:right w:val="nil"/>
            </w:tcBorders>
            <w:tcMar>
              <w:top w:w="0" w:type="dxa"/>
              <w:left w:w="0" w:type="dxa"/>
              <w:bottom w:w="0" w:type="dxa"/>
              <w:right w:w="0" w:type="dxa"/>
            </w:tcMar>
            <w:hideMark/>
          </w:tcPr>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24587B" w:rsidRPr="00C81521" w:rsidRDefault="0024587B" w:rsidP="000D642D">
            <w:pPr>
              <w:spacing w:before="195" w:after="195" w:line="341" w:lineRule="atLeast"/>
              <w:rPr>
                <w:rFonts w:ascii="Arial" w:eastAsia="Times New Roman" w:hAnsi="Arial" w:cs="Arial"/>
                <w:sz w:val="24"/>
                <w:szCs w:val="24"/>
                <w:lang w:eastAsia="ru-RU"/>
              </w:rPr>
            </w:pPr>
          </w:p>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Приложение № 1</w:t>
            </w:r>
          </w:p>
          <w:p w:rsidR="000D642D" w:rsidRPr="00C81521" w:rsidRDefault="000D642D" w:rsidP="00E75EE2">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к Положению о порядке организации проведения пу</w:t>
            </w:r>
            <w:r w:rsidR="00E75EE2" w:rsidRPr="00C81521">
              <w:rPr>
                <w:rFonts w:ascii="Arial" w:eastAsia="Times New Roman" w:hAnsi="Arial" w:cs="Arial"/>
                <w:sz w:val="24"/>
                <w:szCs w:val="24"/>
                <w:lang w:eastAsia="ru-RU"/>
              </w:rPr>
              <w:t xml:space="preserve">бличных слушаний на территории </w:t>
            </w:r>
            <w:r w:rsidR="00E75EE2" w:rsidRPr="00C81521">
              <w:rPr>
                <w:rFonts w:ascii="Arial" w:eastAsia="Times New Roman" w:hAnsi="Arial" w:cs="Arial"/>
                <w:color w:val="303F50"/>
                <w:sz w:val="24"/>
                <w:szCs w:val="24"/>
                <w:lang w:eastAsia="ru-RU"/>
              </w:rPr>
              <w:t>Нижнегнутовского</w:t>
            </w:r>
            <w:r w:rsidRPr="00C81521">
              <w:rPr>
                <w:rFonts w:ascii="Arial" w:eastAsia="Times New Roman" w:hAnsi="Arial" w:cs="Arial"/>
                <w:sz w:val="24"/>
                <w:szCs w:val="24"/>
                <w:lang w:eastAsia="ru-RU"/>
              </w:rPr>
              <w:t xml:space="preserve"> сельского поселения Чернышковского сельского поселения Волгоградской области</w:t>
            </w:r>
          </w:p>
        </w:tc>
      </w:tr>
    </w:tbl>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ЗАЯВЛЕНИЕ</w:t>
      </w:r>
    </w:p>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о назначении публичных слушаний</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Мы, граждане Российской Федерации, проживающие на территории</w:t>
      </w:r>
    </w:p>
    <w:p w:rsidR="000D642D" w:rsidRPr="00C81521" w:rsidRDefault="00E75EE2"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 xml:space="preserve">Нижнегнутовского </w:t>
      </w:r>
      <w:r w:rsidR="000D642D" w:rsidRPr="00C81521">
        <w:rPr>
          <w:rFonts w:ascii="Arial" w:eastAsia="Times New Roman" w:hAnsi="Arial" w:cs="Arial"/>
          <w:color w:val="303F50"/>
          <w:sz w:val="24"/>
          <w:szCs w:val="24"/>
          <w:lang w:eastAsia="ru-RU"/>
        </w:rPr>
        <w:t>сельского поселения Чернышковского муниципального района Волгоградской области, обладающие избирательным правом и достигшие 18-летнего возраста, обращаемся в</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(представительный орган сельского поселения, главе сельского поселения,</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нужное указать)</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о назначении публичных слушаний по проекту муниципального правового акта</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(указывается наименование вида проекта муниципального правового акта и заголовок)</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К данному обращению прилагаем следующие документы:</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проект муниципального правового акта, предлагаемый для вынесения на</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публичные слушания;</w:t>
      </w:r>
    </w:p>
    <w:p w:rsidR="000D642D" w:rsidRPr="00C81521" w:rsidRDefault="000D642D" w:rsidP="000D642D">
      <w:pPr>
        <w:spacing w:before="195" w:after="195" w:line="240" w:lineRule="auto"/>
        <w:ind w:firstLine="52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 список инициативной группы; 3) протокол о создании инициативной группы граждан.</w:t>
      </w:r>
    </w:p>
    <w:tbl>
      <w:tblPr>
        <w:tblW w:w="9960" w:type="dxa"/>
        <w:tblCellMar>
          <w:top w:w="15" w:type="dxa"/>
          <w:left w:w="15" w:type="dxa"/>
          <w:bottom w:w="15" w:type="dxa"/>
          <w:right w:w="15" w:type="dxa"/>
        </w:tblCellMar>
        <w:tblLook w:val="04A0" w:firstRow="1" w:lastRow="0" w:firstColumn="1" w:lastColumn="0" w:noHBand="0" w:noVBand="1"/>
      </w:tblPr>
      <w:tblGrid>
        <w:gridCol w:w="4965"/>
        <w:gridCol w:w="4995"/>
      </w:tblGrid>
      <w:tr w:rsidR="000D642D" w:rsidRPr="00C81521" w:rsidTr="000D642D">
        <w:tc>
          <w:tcPr>
            <w:tcW w:w="4920" w:type="dxa"/>
            <w:tcBorders>
              <w:top w:val="single" w:sz="6" w:space="0" w:color="FFFFFF"/>
              <w:left w:val="single" w:sz="6" w:space="0" w:color="FFFFFF"/>
              <w:bottom w:val="single" w:sz="6" w:space="0" w:color="FFFFFF"/>
              <w:right w:val="nil"/>
            </w:tcBorders>
            <w:tcMar>
              <w:top w:w="57" w:type="dxa"/>
              <w:left w:w="57" w:type="dxa"/>
              <w:bottom w:w="57" w:type="dxa"/>
              <w:right w:w="0" w:type="dxa"/>
            </w:tcMar>
            <w:hideMark/>
          </w:tcPr>
          <w:p w:rsidR="000D642D" w:rsidRPr="00C81521" w:rsidRDefault="000D642D" w:rsidP="000D642D">
            <w:pPr>
              <w:spacing w:before="15" w:after="1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4950" w:type="dxa"/>
            <w:tcBorders>
              <w:top w:val="single" w:sz="6" w:space="0" w:color="FFFFFF"/>
              <w:left w:val="single" w:sz="6" w:space="0" w:color="FFFFFF"/>
              <w:bottom w:val="single" w:sz="6" w:space="0" w:color="FFFFFF"/>
              <w:right w:val="single" w:sz="6" w:space="0" w:color="FFFFFF"/>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Приложение № 2</w:t>
            </w:r>
          </w:p>
          <w:p w:rsidR="000D642D" w:rsidRPr="00C81521" w:rsidRDefault="000D642D" w:rsidP="00E75EE2">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к Положению о порядке организации и проведения публичных слушаний на территории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Чернышковского муниципального района Волгоградской области</w:t>
            </w:r>
          </w:p>
        </w:tc>
      </w:tr>
    </w:tbl>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СПИСОК</w:t>
      </w:r>
    </w:p>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инициативной группы</w:t>
      </w:r>
    </w:p>
    <w:p w:rsidR="000D642D" w:rsidRPr="00C81521" w:rsidRDefault="000D642D" w:rsidP="000D642D">
      <w:pPr>
        <w:spacing w:before="195" w:after="195" w:line="240" w:lineRule="auto"/>
        <w:ind w:firstLine="567"/>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Мы, нижеподписавшиеся, поддерживаем проведение публичных слушаний по</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вопросу: _________________________________________________________________.</w:t>
      </w:r>
    </w:p>
    <w:tbl>
      <w:tblPr>
        <w:tblW w:w="9960" w:type="dxa"/>
        <w:jc w:val="center"/>
        <w:tblInd w:w="15" w:type="dxa"/>
        <w:tblCellMar>
          <w:top w:w="15" w:type="dxa"/>
          <w:left w:w="15" w:type="dxa"/>
          <w:bottom w:w="15" w:type="dxa"/>
          <w:right w:w="15" w:type="dxa"/>
        </w:tblCellMar>
        <w:tblLook w:val="04A0" w:firstRow="1" w:lastRow="0" w:firstColumn="1" w:lastColumn="0" w:noHBand="0" w:noVBand="1"/>
      </w:tblPr>
      <w:tblGrid>
        <w:gridCol w:w="768"/>
        <w:gridCol w:w="2548"/>
        <w:gridCol w:w="1657"/>
        <w:gridCol w:w="1657"/>
        <w:gridCol w:w="1657"/>
        <w:gridCol w:w="1673"/>
      </w:tblGrid>
      <w:tr w:rsidR="000D642D" w:rsidRPr="00C81521" w:rsidTr="000D642D">
        <w:trPr>
          <w:jc w:val="center"/>
        </w:trPr>
        <w:tc>
          <w:tcPr>
            <w:tcW w:w="75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п/п</w:t>
            </w:r>
          </w:p>
        </w:tc>
        <w:tc>
          <w:tcPr>
            <w:tcW w:w="2490" w:type="dxa"/>
            <w:tcBorders>
              <w:top w:val="single" w:sz="6" w:space="0" w:color="000000"/>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xml:space="preserve">Фамилия, имя, </w:t>
            </w:r>
            <w:r w:rsidRPr="00C81521">
              <w:rPr>
                <w:rFonts w:ascii="Arial" w:eastAsia="Times New Roman" w:hAnsi="Arial" w:cs="Arial"/>
                <w:sz w:val="24"/>
                <w:szCs w:val="24"/>
                <w:lang w:eastAsia="ru-RU"/>
              </w:rPr>
              <w:lastRenderedPageBreak/>
              <w:t>отчество и дата рождения члена инициативной группы</w:t>
            </w:r>
          </w:p>
        </w:tc>
        <w:tc>
          <w:tcPr>
            <w:tcW w:w="1620" w:type="dxa"/>
            <w:tcBorders>
              <w:top w:val="single" w:sz="6" w:space="0" w:color="000000"/>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lastRenderedPageBreak/>
              <w:t xml:space="preserve">Адрес места </w:t>
            </w:r>
            <w:r w:rsidRPr="00C81521">
              <w:rPr>
                <w:rFonts w:ascii="Arial" w:eastAsia="Times New Roman" w:hAnsi="Arial" w:cs="Arial"/>
                <w:sz w:val="24"/>
                <w:szCs w:val="24"/>
                <w:lang w:eastAsia="ru-RU"/>
              </w:rPr>
              <w:lastRenderedPageBreak/>
              <w:t>жительства</w:t>
            </w:r>
          </w:p>
        </w:tc>
        <w:tc>
          <w:tcPr>
            <w:tcW w:w="1620" w:type="dxa"/>
            <w:tcBorders>
              <w:top w:val="single" w:sz="6" w:space="0" w:color="000000"/>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lastRenderedPageBreak/>
              <w:t xml:space="preserve">Номер </w:t>
            </w:r>
            <w:r w:rsidRPr="00C81521">
              <w:rPr>
                <w:rFonts w:ascii="Arial" w:eastAsia="Times New Roman" w:hAnsi="Arial" w:cs="Arial"/>
                <w:sz w:val="24"/>
                <w:szCs w:val="24"/>
                <w:lang w:eastAsia="ru-RU"/>
              </w:rPr>
              <w:lastRenderedPageBreak/>
              <w:t>контактного телефона</w:t>
            </w:r>
          </w:p>
        </w:tc>
        <w:tc>
          <w:tcPr>
            <w:tcW w:w="1620" w:type="dxa"/>
            <w:tcBorders>
              <w:top w:val="single" w:sz="6" w:space="0" w:color="000000"/>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lastRenderedPageBreak/>
              <w:t xml:space="preserve">Серия, номер </w:t>
            </w:r>
            <w:r w:rsidRPr="00C81521">
              <w:rPr>
                <w:rFonts w:ascii="Arial" w:eastAsia="Times New Roman" w:hAnsi="Arial" w:cs="Arial"/>
                <w:sz w:val="24"/>
                <w:szCs w:val="24"/>
                <w:lang w:eastAsia="ru-RU"/>
              </w:rPr>
              <w:lastRenderedPageBreak/>
              <w:t>и дата выдачи паспорта или документа, заменяющего паспорт</w:t>
            </w:r>
          </w:p>
        </w:tc>
        <w:tc>
          <w:tcPr>
            <w:tcW w:w="1635" w:type="dxa"/>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lastRenderedPageBreak/>
              <w:t xml:space="preserve">Личная </w:t>
            </w:r>
            <w:r w:rsidRPr="00C81521">
              <w:rPr>
                <w:rFonts w:ascii="Arial" w:eastAsia="Times New Roman" w:hAnsi="Arial" w:cs="Arial"/>
                <w:sz w:val="24"/>
                <w:szCs w:val="24"/>
                <w:lang w:eastAsia="ru-RU"/>
              </w:rPr>
              <w:lastRenderedPageBreak/>
              <w:t>подпись</w:t>
            </w:r>
          </w:p>
        </w:tc>
      </w:tr>
      <w:tr w:rsidR="000D642D" w:rsidRPr="00C81521" w:rsidTr="000D642D">
        <w:trPr>
          <w:jc w:val="center"/>
        </w:trPr>
        <w:tc>
          <w:tcPr>
            <w:tcW w:w="750"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lastRenderedPageBreak/>
              <w:t> </w:t>
            </w:r>
          </w:p>
        </w:tc>
        <w:tc>
          <w:tcPr>
            <w:tcW w:w="249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3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r>
      <w:tr w:rsidR="000D642D" w:rsidRPr="00C81521" w:rsidTr="000D642D">
        <w:trPr>
          <w:jc w:val="center"/>
        </w:trPr>
        <w:tc>
          <w:tcPr>
            <w:tcW w:w="750"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249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3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r>
      <w:tr w:rsidR="000D642D" w:rsidRPr="00C81521" w:rsidTr="000D642D">
        <w:trPr>
          <w:jc w:val="center"/>
        </w:trPr>
        <w:tc>
          <w:tcPr>
            <w:tcW w:w="750"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249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3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r>
      <w:tr w:rsidR="000D642D" w:rsidRPr="00C81521" w:rsidTr="000D642D">
        <w:trPr>
          <w:jc w:val="center"/>
        </w:trPr>
        <w:tc>
          <w:tcPr>
            <w:tcW w:w="750"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249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2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c>
          <w:tcPr>
            <w:tcW w:w="163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sz w:val="24"/>
                <w:szCs w:val="24"/>
                <w:lang w:eastAsia="ru-RU"/>
              </w:rPr>
            </w:pPr>
            <w:r w:rsidRPr="00C81521">
              <w:rPr>
                <w:rFonts w:ascii="Arial" w:eastAsia="Times New Roman" w:hAnsi="Arial" w:cs="Arial"/>
                <w:sz w:val="24"/>
                <w:szCs w:val="24"/>
                <w:lang w:eastAsia="ru-RU"/>
              </w:rPr>
              <w:t> </w:t>
            </w:r>
          </w:p>
        </w:tc>
      </w:tr>
    </w:tbl>
    <w:p w:rsidR="000D642D" w:rsidRPr="00C81521" w:rsidRDefault="000D642D" w:rsidP="000D642D">
      <w:pPr>
        <w:spacing w:after="0" w:line="240" w:lineRule="auto"/>
        <w:rPr>
          <w:rFonts w:ascii="Arial" w:eastAsia="Times New Roman" w:hAnsi="Arial" w:cs="Arial"/>
          <w:vanish/>
          <w:sz w:val="24"/>
          <w:szCs w:val="24"/>
          <w:lang w:eastAsia="ru-RU"/>
        </w:rPr>
      </w:pPr>
    </w:p>
    <w:tbl>
      <w:tblPr>
        <w:tblW w:w="9525" w:type="dxa"/>
        <w:tblCellMar>
          <w:top w:w="15" w:type="dxa"/>
          <w:left w:w="15" w:type="dxa"/>
          <w:bottom w:w="15" w:type="dxa"/>
          <w:right w:w="15" w:type="dxa"/>
        </w:tblCellMar>
        <w:tblLook w:val="04A0" w:firstRow="1" w:lastRow="0" w:firstColumn="1" w:lastColumn="0" w:noHBand="0" w:noVBand="1"/>
      </w:tblPr>
      <w:tblGrid>
        <w:gridCol w:w="4528"/>
        <w:gridCol w:w="4997"/>
      </w:tblGrid>
      <w:tr w:rsidR="000D642D" w:rsidRPr="00C81521" w:rsidTr="000D642D">
        <w:tc>
          <w:tcPr>
            <w:tcW w:w="4485" w:type="dxa"/>
            <w:tcBorders>
              <w:top w:val="single" w:sz="6" w:space="0" w:color="FFFFFF"/>
              <w:left w:val="single" w:sz="6" w:space="0" w:color="FFFFFF"/>
              <w:bottom w:val="single" w:sz="6" w:space="0" w:color="FFFFFF"/>
              <w:right w:val="nil"/>
            </w:tcBorders>
            <w:tcMar>
              <w:top w:w="57" w:type="dxa"/>
              <w:left w:w="57" w:type="dxa"/>
              <w:bottom w:w="57" w:type="dxa"/>
              <w:right w:w="0" w:type="dxa"/>
            </w:tcMar>
            <w:hideMark/>
          </w:tcPr>
          <w:p w:rsidR="000D642D" w:rsidRPr="00C81521" w:rsidRDefault="000D642D" w:rsidP="000D642D">
            <w:pPr>
              <w:spacing w:before="15" w:after="1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4950" w:type="dxa"/>
            <w:tcBorders>
              <w:top w:val="single" w:sz="6" w:space="0" w:color="FFFFFF"/>
              <w:left w:val="single" w:sz="6" w:space="0" w:color="FFFFFF"/>
              <w:bottom w:val="single" w:sz="6" w:space="0" w:color="FFFFFF"/>
              <w:right w:val="single" w:sz="6" w:space="0" w:color="FFFFFF"/>
            </w:tcBorders>
            <w:tcMar>
              <w:top w:w="0" w:type="dxa"/>
              <w:left w:w="11" w:type="dxa"/>
              <w:bottom w:w="0" w:type="dxa"/>
              <w:right w:w="11" w:type="dxa"/>
            </w:tcMar>
            <w:hideMark/>
          </w:tcPr>
          <w:p w:rsidR="00E75EE2" w:rsidRPr="00C81521" w:rsidRDefault="00E75EE2" w:rsidP="000D642D">
            <w:pPr>
              <w:spacing w:before="195" w:after="195" w:line="341" w:lineRule="atLeast"/>
              <w:rPr>
                <w:rFonts w:ascii="Arial" w:eastAsia="Times New Roman" w:hAnsi="Arial" w:cs="Arial"/>
                <w:color w:val="303F50"/>
                <w:sz w:val="24"/>
                <w:szCs w:val="24"/>
                <w:lang w:eastAsia="ru-RU"/>
              </w:rPr>
            </w:pP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Приложение № 3</w:t>
            </w:r>
          </w:p>
          <w:p w:rsidR="000D642D" w:rsidRPr="00C81521" w:rsidRDefault="000D642D" w:rsidP="00E75EE2">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к Положению о порядке организации и проведения публичных слушаний на территории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Чернышковского муниципального района Волгоградской области</w:t>
            </w:r>
          </w:p>
        </w:tc>
      </w:tr>
    </w:tbl>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ПРОТОКОЛ</w:t>
      </w:r>
    </w:p>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публичных слушаний</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Протокол публичных слушаний №______ от ____________ 20__ г.</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По вопросу 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Инициатор проведения публичных слушаний 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Дата оповещения о проведении публичных слушаний 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Место проведения публичных слушаний 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Время начала публичных слушаний 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Время окончания публичных слушаний 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Предложения и замечания 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___________________________________________________________________________</w:t>
      </w:r>
    </w:p>
    <w:tbl>
      <w:tblPr>
        <w:tblW w:w="9960" w:type="dxa"/>
        <w:tblCellMar>
          <w:top w:w="15" w:type="dxa"/>
          <w:left w:w="15" w:type="dxa"/>
          <w:bottom w:w="15" w:type="dxa"/>
          <w:right w:w="15" w:type="dxa"/>
        </w:tblCellMar>
        <w:tblLook w:val="04A0" w:firstRow="1" w:lastRow="0" w:firstColumn="1" w:lastColumn="0" w:noHBand="0" w:noVBand="1"/>
      </w:tblPr>
      <w:tblGrid>
        <w:gridCol w:w="3310"/>
        <w:gridCol w:w="3325"/>
        <w:gridCol w:w="3325"/>
      </w:tblGrid>
      <w:tr w:rsidR="000D642D" w:rsidRPr="00C81521" w:rsidTr="000D642D">
        <w:tc>
          <w:tcPr>
            <w:tcW w:w="3270" w:type="dxa"/>
            <w:tcBorders>
              <w:top w:val="single" w:sz="6" w:space="0" w:color="FFFFFF"/>
              <w:left w:val="single" w:sz="6" w:space="0" w:color="FFFFFF"/>
              <w:bottom w:val="single" w:sz="6" w:space="0" w:color="FFFFFF"/>
              <w:right w:val="nil"/>
            </w:tcBorders>
            <w:tcMar>
              <w:top w:w="57"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Председательствующий</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на публичных слушаниях</w:t>
            </w:r>
          </w:p>
        </w:tc>
        <w:tc>
          <w:tcPr>
            <w:tcW w:w="3285" w:type="dxa"/>
            <w:tcBorders>
              <w:top w:val="single" w:sz="6" w:space="0" w:color="FFFFFF"/>
              <w:left w:val="single" w:sz="6" w:space="0" w:color="FFFFFF"/>
              <w:bottom w:val="single" w:sz="6" w:space="0" w:color="FFFFFF"/>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(подпись)</w:t>
            </w:r>
          </w:p>
        </w:tc>
        <w:tc>
          <w:tcPr>
            <w:tcW w:w="3285" w:type="dxa"/>
            <w:tcBorders>
              <w:top w:val="single" w:sz="6" w:space="0" w:color="FFFFFF"/>
              <w:left w:val="single" w:sz="6" w:space="0" w:color="FFFFFF"/>
              <w:bottom w:val="single" w:sz="6" w:space="0" w:color="FFFFFF"/>
              <w:right w:val="single" w:sz="6" w:space="0" w:color="FFFFFF"/>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(Ф.И.О.)</w:t>
            </w:r>
          </w:p>
        </w:tc>
      </w:tr>
      <w:tr w:rsidR="000D642D" w:rsidRPr="00C81521" w:rsidTr="000D642D">
        <w:tc>
          <w:tcPr>
            <w:tcW w:w="3270" w:type="dxa"/>
            <w:tcBorders>
              <w:top w:val="nil"/>
              <w:left w:val="single" w:sz="6" w:space="0" w:color="FFFFFF"/>
              <w:bottom w:val="single" w:sz="6" w:space="0" w:color="FFFFFF"/>
              <w:right w:val="nil"/>
            </w:tcBorders>
            <w:tcMar>
              <w:top w:w="0"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Секретарь публичных слушаний</w:t>
            </w:r>
          </w:p>
        </w:tc>
        <w:tc>
          <w:tcPr>
            <w:tcW w:w="3285" w:type="dxa"/>
            <w:tcBorders>
              <w:top w:val="nil"/>
              <w:left w:val="single" w:sz="6" w:space="0" w:color="FFFFFF"/>
              <w:bottom w:val="single" w:sz="6" w:space="0" w:color="FFFFFF"/>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(подпись)</w:t>
            </w:r>
          </w:p>
        </w:tc>
        <w:tc>
          <w:tcPr>
            <w:tcW w:w="3285" w:type="dxa"/>
            <w:tcBorders>
              <w:top w:val="nil"/>
              <w:left w:val="single" w:sz="6" w:space="0" w:color="FFFFFF"/>
              <w:bottom w:val="single" w:sz="6" w:space="0" w:color="FFFFFF"/>
              <w:right w:val="single" w:sz="6" w:space="0" w:color="FFFFFF"/>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(Ф.И.О.)</w:t>
            </w:r>
          </w:p>
        </w:tc>
      </w:tr>
    </w:tbl>
    <w:p w:rsidR="000D642D" w:rsidRPr="00C81521" w:rsidRDefault="000D642D" w:rsidP="000D642D">
      <w:pPr>
        <w:spacing w:after="0" w:line="240" w:lineRule="auto"/>
        <w:rPr>
          <w:rFonts w:ascii="Arial" w:eastAsia="Times New Roman" w:hAnsi="Arial" w:cs="Arial"/>
          <w:vanish/>
          <w:sz w:val="24"/>
          <w:szCs w:val="24"/>
          <w:lang w:eastAsia="ru-RU"/>
        </w:rPr>
      </w:pPr>
    </w:p>
    <w:tbl>
      <w:tblPr>
        <w:tblW w:w="9960" w:type="dxa"/>
        <w:tblCellMar>
          <w:top w:w="15" w:type="dxa"/>
          <w:left w:w="15" w:type="dxa"/>
          <w:bottom w:w="15" w:type="dxa"/>
          <w:right w:w="15" w:type="dxa"/>
        </w:tblCellMar>
        <w:tblLook w:val="04A0" w:firstRow="1" w:lastRow="0" w:firstColumn="1" w:lastColumn="0" w:noHBand="0" w:noVBand="1"/>
      </w:tblPr>
      <w:tblGrid>
        <w:gridCol w:w="4965"/>
        <w:gridCol w:w="4995"/>
      </w:tblGrid>
      <w:tr w:rsidR="000D642D" w:rsidRPr="00C81521" w:rsidTr="000D642D">
        <w:trPr>
          <w:trHeight w:val="2205"/>
        </w:trPr>
        <w:tc>
          <w:tcPr>
            <w:tcW w:w="4920" w:type="dxa"/>
            <w:tcBorders>
              <w:top w:val="single" w:sz="6" w:space="0" w:color="FFFFFF"/>
              <w:left w:val="single" w:sz="6" w:space="0" w:color="FFFFFF"/>
              <w:bottom w:val="single" w:sz="6" w:space="0" w:color="FFFFFF"/>
              <w:right w:val="nil"/>
            </w:tcBorders>
            <w:tcMar>
              <w:top w:w="57" w:type="dxa"/>
              <w:left w:w="57" w:type="dxa"/>
              <w:bottom w:w="57" w:type="dxa"/>
              <w:right w:w="0" w:type="dxa"/>
            </w:tcMar>
            <w:hideMark/>
          </w:tcPr>
          <w:p w:rsidR="000D642D" w:rsidRPr="00C81521" w:rsidRDefault="000D642D" w:rsidP="000D642D">
            <w:pPr>
              <w:spacing w:before="15" w:after="1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4950" w:type="dxa"/>
            <w:tcBorders>
              <w:top w:val="single" w:sz="6" w:space="0" w:color="FFFFFF"/>
              <w:left w:val="single" w:sz="6" w:space="0" w:color="FFFFFF"/>
              <w:bottom w:val="single" w:sz="6" w:space="0" w:color="FFFFFF"/>
              <w:right w:val="single" w:sz="6" w:space="0" w:color="FFFFFF"/>
            </w:tcBorders>
            <w:tcMar>
              <w:top w:w="0" w:type="dxa"/>
              <w:left w:w="11" w:type="dxa"/>
              <w:bottom w:w="0" w:type="dxa"/>
              <w:right w:w="11" w:type="dxa"/>
            </w:tcMar>
            <w:hideMark/>
          </w:tcPr>
          <w:p w:rsidR="00E75EE2" w:rsidRPr="00C81521" w:rsidRDefault="00E75EE2" w:rsidP="000D642D">
            <w:pPr>
              <w:spacing w:before="195" w:after="195" w:line="341" w:lineRule="atLeast"/>
              <w:rPr>
                <w:rFonts w:ascii="Arial" w:eastAsia="Times New Roman" w:hAnsi="Arial" w:cs="Arial"/>
                <w:color w:val="303F50"/>
                <w:sz w:val="24"/>
                <w:szCs w:val="24"/>
                <w:lang w:eastAsia="ru-RU"/>
              </w:rPr>
            </w:pPr>
          </w:p>
          <w:p w:rsidR="00E75EE2" w:rsidRPr="00C81521" w:rsidRDefault="00E75EE2" w:rsidP="000D642D">
            <w:pPr>
              <w:spacing w:before="195" w:after="195" w:line="341" w:lineRule="atLeast"/>
              <w:rPr>
                <w:rFonts w:ascii="Arial" w:eastAsia="Times New Roman" w:hAnsi="Arial" w:cs="Arial"/>
                <w:color w:val="303F50"/>
                <w:sz w:val="24"/>
                <w:szCs w:val="24"/>
                <w:lang w:eastAsia="ru-RU"/>
              </w:rPr>
            </w:pPr>
          </w:p>
          <w:p w:rsidR="00E75EE2" w:rsidRPr="00C81521" w:rsidRDefault="00E75EE2" w:rsidP="000D642D">
            <w:pPr>
              <w:spacing w:before="195" w:after="195" w:line="341" w:lineRule="atLeast"/>
              <w:rPr>
                <w:rFonts w:ascii="Arial" w:eastAsia="Times New Roman" w:hAnsi="Arial" w:cs="Arial"/>
                <w:color w:val="303F50"/>
                <w:sz w:val="24"/>
                <w:szCs w:val="24"/>
                <w:lang w:eastAsia="ru-RU"/>
              </w:rPr>
            </w:pPr>
            <w:bookmarkStart w:id="0" w:name="_GoBack"/>
            <w:bookmarkEnd w:id="0"/>
          </w:p>
          <w:p w:rsidR="00E75EE2" w:rsidRPr="00C81521" w:rsidRDefault="00E75EE2" w:rsidP="000D642D">
            <w:pPr>
              <w:spacing w:before="195" w:after="195" w:line="341" w:lineRule="atLeast"/>
              <w:rPr>
                <w:rFonts w:ascii="Arial" w:eastAsia="Times New Roman" w:hAnsi="Arial" w:cs="Arial"/>
                <w:color w:val="303F50"/>
                <w:sz w:val="24"/>
                <w:szCs w:val="24"/>
                <w:lang w:eastAsia="ru-RU"/>
              </w:rPr>
            </w:pP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Приложение № 4</w:t>
            </w:r>
          </w:p>
          <w:p w:rsidR="000D642D" w:rsidRPr="00C81521" w:rsidRDefault="000D642D" w:rsidP="00E75EE2">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xml:space="preserve">к Положению о порядке организации и проведения публичных слушаний на территории </w:t>
            </w:r>
            <w:r w:rsidR="00E75EE2" w:rsidRPr="00C81521">
              <w:rPr>
                <w:rFonts w:ascii="Arial" w:eastAsia="Times New Roman" w:hAnsi="Arial" w:cs="Arial"/>
                <w:color w:val="303F50"/>
                <w:sz w:val="24"/>
                <w:szCs w:val="24"/>
                <w:lang w:eastAsia="ru-RU"/>
              </w:rPr>
              <w:t xml:space="preserve">Нижнегнутовского </w:t>
            </w:r>
            <w:r w:rsidRPr="00C81521">
              <w:rPr>
                <w:rFonts w:ascii="Arial" w:eastAsia="Times New Roman" w:hAnsi="Arial" w:cs="Arial"/>
                <w:color w:val="303F50"/>
                <w:sz w:val="24"/>
                <w:szCs w:val="24"/>
                <w:lang w:eastAsia="ru-RU"/>
              </w:rPr>
              <w:t>сельского поселения Чернышковского муниципального района Волгоградской области</w:t>
            </w:r>
          </w:p>
        </w:tc>
      </w:tr>
    </w:tbl>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ЗАКЛЮЧЕНИЕ</w:t>
      </w:r>
    </w:p>
    <w:p w:rsidR="000D642D" w:rsidRPr="00C81521" w:rsidRDefault="000D642D" w:rsidP="00E75EE2">
      <w:pPr>
        <w:spacing w:after="0" w:line="240" w:lineRule="auto"/>
        <w:jc w:val="center"/>
        <w:rPr>
          <w:rFonts w:ascii="Arial" w:eastAsia="Times New Roman" w:hAnsi="Arial" w:cs="Arial"/>
          <w:color w:val="303F50"/>
          <w:sz w:val="24"/>
          <w:szCs w:val="24"/>
          <w:lang w:eastAsia="ru-RU"/>
        </w:rPr>
      </w:pPr>
      <w:r w:rsidRPr="00C81521">
        <w:rPr>
          <w:rFonts w:ascii="Arial" w:eastAsia="Times New Roman" w:hAnsi="Arial" w:cs="Arial"/>
          <w:b/>
          <w:bCs/>
          <w:color w:val="303F50"/>
          <w:sz w:val="24"/>
          <w:szCs w:val="24"/>
          <w:lang w:eastAsia="ru-RU"/>
        </w:rPr>
        <w:t>о результатах публичных слушаний</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 __________ 20__ г. 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Публичные слушания назначены: _____________________________________________</w:t>
      </w:r>
    </w:p>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Вопрос публичных слушаний:</w:t>
      </w:r>
    </w:p>
    <w:p w:rsidR="000D642D" w:rsidRPr="00C81521" w:rsidRDefault="000D642D" w:rsidP="000D642D">
      <w:pPr>
        <w:spacing w:before="195" w:after="195" w:line="240" w:lineRule="auto"/>
        <w:ind w:firstLine="601"/>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 ________________________________________________________________________</w:t>
      </w:r>
    </w:p>
    <w:p w:rsidR="000D642D" w:rsidRPr="00C81521" w:rsidRDefault="000D642D" w:rsidP="000D642D">
      <w:pPr>
        <w:spacing w:before="195" w:after="195" w:line="240" w:lineRule="auto"/>
        <w:ind w:firstLine="544"/>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lastRenderedPageBreak/>
        <w:t>2. ________________________________________________________________________</w:t>
      </w:r>
    </w:p>
    <w:tbl>
      <w:tblPr>
        <w:tblW w:w="9960" w:type="dxa"/>
        <w:tblCellMar>
          <w:top w:w="15" w:type="dxa"/>
          <w:left w:w="15" w:type="dxa"/>
          <w:bottom w:w="15" w:type="dxa"/>
          <w:right w:w="15" w:type="dxa"/>
        </w:tblCellMar>
        <w:tblLook w:val="04A0" w:firstRow="1" w:lastRow="0" w:firstColumn="1" w:lastColumn="0" w:noHBand="0" w:noVBand="1"/>
      </w:tblPr>
      <w:tblGrid>
        <w:gridCol w:w="712"/>
        <w:gridCol w:w="5944"/>
        <w:gridCol w:w="935"/>
        <w:gridCol w:w="2369"/>
      </w:tblGrid>
      <w:tr w:rsidR="000D642D" w:rsidRPr="00C81521" w:rsidTr="000D642D">
        <w:tc>
          <w:tcPr>
            <w:tcW w:w="6585"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Предложения, рекомендации участников публичных слушаний</w:t>
            </w:r>
          </w:p>
        </w:tc>
        <w:tc>
          <w:tcPr>
            <w:tcW w:w="3285" w:type="dxa"/>
            <w:gridSpan w:val="2"/>
            <w:tcBorders>
              <w:top w:val="single" w:sz="6" w:space="0" w:color="000000"/>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Сведения о голосовании по предложениям, рекомендациям</w:t>
            </w:r>
          </w:p>
        </w:tc>
      </w:tr>
      <w:tr w:rsidR="000D642D" w:rsidRPr="00C81521" w:rsidTr="000D642D">
        <w:tc>
          <w:tcPr>
            <w:tcW w:w="675"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п/п</w:t>
            </w:r>
          </w:p>
        </w:tc>
        <w:tc>
          <w:tcPr>
            <w:tcW w:w="588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Текст предложения</w:t>
            </w:r>
          </w:p>
        </w:tc>
        <w:tc>
          <w:tcPr>
            <w:tcW w:w="93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п/п</w:t>
            </w:r>
          </w:p>
        </w:tc>
        <w:tc>
          <w:tcPr>
            <w:tcW w:w="232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Принято</w:t>
            </w:r>
          </w:p>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(отклонено)</w:t>
            </w:r>
          </w:p>
        </w:tc>
      </w:tr>
      <w:tr w:rsidR="000D642D" w:rsidRPr="00C81521" w:rsidTr="000D642D">
        <w:tc>
          <w:tcPr>
            <w:tcW w:w="675"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1.</w:t>
            </w:r>
          </w:p>
        </w:tc>
        <w:tc>
          <w:tcPr>
            <w:tcW w:w="588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93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232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r>
      <w:tr w:rsidR="000D642D" w:rsidRPr="00C81521" w:rsidTr="000D642D">
        <w:tc>
          <w:tcPr>
            <w:tcW w:w="675"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2.</w:t>
            </w:r>
          </w:p>
        </w:tc>
        <w:tc>
          <w:tcPr>
            <w:tcW w:w="588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93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232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r>
      <w:tr w:rsidR="000D642D" w:rsidRPr="00C81521" w:rsidTr="000D642D">
        <w:tc>
          <w:tcPr>
            <w:tcW w:w="675" w:type="dxa"/>
            <w:tcBorders>
              <w:top w:val="nil"/>
              <w:left w:val="single" w:sz="6" w:space="0" w:color="000000"/>
              <w:bottom w:val="single" w:sz="6" w:space="0" w:color="000000"/>
              <w:right w:val="nil"/>
            </w:tcBorders>
            <w:tcMar>
              <w:top w:w="0" w:type="dxa"/>
              <w:left w:w="57" w:type="dxa"/>
              <w:bottom w:w="57" w:type="dxa"/>
              <w:right w:w="0" w:type="dxa"/>
            </w:tcMar>
            <w:hideMark/>
          </w:tcPr>
          <w:p w:rsidR="000D642D" w:rsidRPr="00C81521" w:rsidRDefault="000D642D" w:rsidP="000D642D">
            <w:pPr>
              <w:spacing w:before="195" w:after="195"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3.</w:t>
            </w:r>
          </w:p>
        </w:tc>
        <w:tc>
          <w:tcPr>
            <w:tcW w:w="588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930" w:type="dxa"/>
            <w:tcBorders>
              <w:top w:val="nil"/>
              <w:left w:val="single" w:sz="6" w:space="0" w:color="000000"/>
              <w:bottom w:val="single" w:sz="6" w:space="0" w:color="000000"/>
              <w:right w:val="nil"/>
            </w:tcBorders>
            <w:tcMar>
              <w:top w:w="0" w:type="dxa"/>
              <w:left w:w="11" w:type="dxa"/>
              <w:bottom w:w="0" w:type="dxa"/>
              <w:right w:w="0"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c>
          <w:tcPr>
            <w:tcW w:w="2325" w:type="dxa"/>
            <w:tcBorders>
              <w:top w:val="nil"/>
              <w:left w:val="single" w:sz="6" w:space="0" w:color="000000"/>
              <w:bottom w:val="single" w:sz="6" w:space="0" w:color="000000"/>
              <w:right w:val="single" w:sz="6" w:space="0" w:color="000000"/>
            </w:tcBorders>
            <w:tcMar>
              <w:top w:w="0" w:type="dxa"/>
              <w:left w:w="11" w:type="dxa"/>
              <w:bottom w:w="0" w:type="dxa"/>
              <w:right w:w="11" w:type="dxa"/>
            </w:tcMar>
            <w:hideMark/>
          </w:tcPr>
          <w:p w:rsidR="000D642D" w:rsidRPr="00C81521" w:rsidRDefault="000D642D" w:rsidP="000D642D">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 </w:t>
            </w:r>
          </w:p>
        </w:tc>
      </w:tr>
    </w:tbl>
    <w:p w:rsidR="000D642D" w:rsidRPr="00C81521" w:rsidRDefault="000D642D" w:rsidP="000D642D">
      <w:pPr>
        <w:spacing w:before="195" w:after="195" w:line="240" w:lineRule="auto"/>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Вывод по результатам публичных слушаний__________________________________________________________________</w:t>
      </w:r>
    </w:p>
    <w:tbl>
      <w:tblPr>
        <w:tblW w:w="9960" w:type="dxa"/>
        <w:tblCellMar>
          <w:top w:w="15" w:type="dxa"/>
          <w:left w:w="15" w:type="dxa"/>
          <w:bottom w:w="15" w:type="dxa"/>
          <w:right w:w="15" w:type="dxa"/>
        </w:tblCellMar>
        <w:tblLook w:val="04A0" w:firstRow="1" w:lastRow="0" w:firstColumn="1" w:lastColumn="0" w:noHBand="0" w:noVBand="1"/>
      </w:tblPr>
      <w:tblGrid>
        <w:gridCol w:w="3310"/>
        <w:gridCol w:w="3325"/>
        <w:gridCol w:w="3325"/>
      </w:tblGrid>
      <w:tr w:rsidR="000D642D" w:rsidRPr="00C81521" w:rsidTr="000D642D">
        <w:tc>
          <w:tcPr>
            <w:tcW w:w="3270" w:type="dxa"/>
            <w:tcBorders>
              <w:top w:val="single" w:sz="6" w:space="0" w:color="FFFFFF"/>
              <w:left w:val="single" w:sz="6" w:space="0" w:color="FFFFFF"/>
              <w:bottom w:val="single" w:sz="6" w:space="0" w:color="FFFFFF"/>
              <w:right w:val="nil"/>
            </w:tcBorders>
            <w:tcMar>
              <w:top w:w="57" w:type="dxa"/>
              <w:left w:w="57" w:type="dxa"/>
              <w:bottom w:w="57" w:type="dxa"/>
              <w:right w:w="0"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Председательствующий</w:t>
            </w:r>
          </w:p>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на публичных слушаниях</w:t>
            </w:r>
          </w:p>
        </w:tc>
        <w:tc>
          <w:tcPr>
            <w:tcW w:w="3285" w:type="dxa"/>
            <w:tcBorders>
              <w:top w:val="single" w:sz="6" w:space="0" w:color="FFFFFF"/>
              <w:left w:val="single" w:sz="6" w:space="0" w:color="FFFFFF"/>
              <w:bottom w:val="single" w:sz="6" w:space="0" w:color="FFFFFF"/>
              <w:right w:val="nil"/>
            </w:tcBorders>
            <w:tcMar>
              <w:top w:w="0" w:type="dxa"/>
              <w:left w:w="11" w:type="dxa"/>
              <w:bottom w:w="0" w:type="dxa"/>
              <w:right w:w="0"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(подпись)</w:t>
            </w:r>
          </w:p>
        </w:tc>
        <w:tc>
          <w:tcPr>
            <w:tcW w:w="3285" w:type="dxa"/>
            <w:tcBorders>
              <w:top w:val="single" w:sz="6" w:space="0" w:color="FFFFFF"/>
              <w:left w:val="single" w:sz="6" w:space="0" w:color="FFFFFF"/>
              <w:bottom w:val="single" w:sz="6" w:space="0" w:color="FFFFFF"/>
              <w:right w:val="single" w:sz="6" w:space="0" w:color="FFFFFF"/>
            </w:tcBorders>
            <w:tcMar>
              <w:top w:w="0" w:type="dxa"/>
              <w:left w:w="11" w:type="dxa"/>
              <w:bottom w:w="0" w:type="dxa"/>
              <w:right w:w="11"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(Ф.И.О.)</w:t>
            </w:r>
          </w:p>
        </w:tc>
      </w:tr>
      <w:tr w:rsidR="000D642D" w:rsidRPr="00C81521" w:rsidTr="000D642D">
        <w:tc>
          <w:tcPr>
            <w:tcW w:w="3270" w:type="dxa"/>
            <w:tcBorders>
              <w:top w:val="nil"/>
              <w:left w:val="single" w:sz="6" w:space="0" w:color="FFFFFF"/>
              <w:bottom w:val="single" w:sz="6" w:space="0" w:color="FFFFFF"/>
              <w:right w:val="nil"/>
            </w:tcBorders>
            <w:tcMar>
              <w:top w:w="0" w:type="dxa"/>
              <w:left w:w="57" w:type="dxa"/>
              <w:bottom w:w="57" w:type="dxa"/>
              <w:right w:w="0"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Секретарь публичных слушаний</w:t>
            </w:r>
          </w:p>
        </w:tc>
        <w:tc>
          <w:tcPr>
            <w:tcW w:w="3285" w:type="dxa"/>
            <w:tcBorders>
              <w:top w:val="nil"/>
              <w:left w:val="single" w:sz="6" w:space="0" w:color="FFFFFF"/>
              <w:bottom w:val="single" w:sz="6" w:space="0" w:color="FFFFFF"/>
              <w:right w:val="nil"/>
            </w:tcBorders>
            <w:tcMar>
              <w:top w:w="0" w:type="dxa"/>
              <w:left w:w="11" w:type="dxa"/>
              <w:bottom w:w="0" w:type="dxa"/>
              <w:right w:w="0"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(подпись)</w:t>
            </w:r>
          </w:p>
        </w:tc>
        <w:tc>
          <w:tcPr>
            <w:tcW w:w="3285" w:type="dxa"/>
            <w:tcBorders>
              <w:top w:val="nil"/>
              <w:left w:val="single" w:sz="6" w:space="0" w:color="FFFFFF"/>
              <w:bottom w:val="single" w:sz="6" w:space="0" w:color="FFFFFF"/>
              <w:right w:val="single" w:sz="6" w:space="0" w:color="FFFFFF"/>
            </w:tcBorders>
            <w:tcMar>
              <w:top w:w="0" w:type="dxa"/>
              <w:left w:w="11" w:type="dxa"/>
              <w:bottom w:w="0" w:type="dxa"/>
              <w:right w:w="11" w:type="dxa"/>
            </w:tcMar>
            <w:hideMark/>
          </w:tcPr>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________________________</w:t>
            </w:r>
          </w:p>
          <w:p w:rsidR="000D642D" w:rsidRPr="00C81521" w:rsidRDefault="000D642D" w:rsidP="00E75EE2">
            <w:pPr>
              <w:spacing w:after="0" w:line="341" w:lineRule="atLeast"/>
              <w:rPr>
                <w:rFonts w:ascii="Arial" w:eastAsia="Times New Roman" w:hAnsi="Arial" w:cs="Arial"/>
                <w:color w:val="303F50"/>
                <w:sz w:val="24"/>
                <w:szCs w:val="24"/>
                <w:lang w:eastAsia="ru-RU"/>
              </w:rPr>
            </w:pPr>
            <w:r w:rsidRPr="00C81521">
              <w:rPr>
                <w:rFonts w:ascii="Arial" w:eastAsia="Times New Roman" w:hAnsi="Arial" w:cs="Arial"/>
                <w:color w:val="303F50"/>
                <w:sz w:val="24"/>
                <w:szCs w:val="24"/>
                <w:lang w:eastAsia="ru-RU"/>
              </w:rPr>
              <w:t>(Ф.И.О.)</w:t>
            </w:r>
          </w:p>
        </w:tc>
      </w:tr>
    </w:tbl>
    <w:p w:rsidR="0086202B" w:rsidRPr="00C81521" w:rsidRDefault="00C81521" w:rsidP="000D642D">
      <w:pPr>
        <w:rPr>
          <w:rFonts w:ascii="Arial" w:hAnsi="Arial" w:cs="Arial"/>
          <w:sz w:val="24"/>
          <w:szCs w:val="24"/>
        </w:rPr>
      </w:pPr>
    </w:p>
    <w:sectPr w:rsidR="0086202B" w:rsidRPr="00C8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D"/>
    <w:rsid w:val="000D642D"/>
    <w:rsid w:val="00106BE3"/>
    <w:rsid w:val="0024587B"/>
    <w:rsid w:val="009C7CC1"/>
    <w:rsid w:val="00A717AF"/>
    <w:rsid w:val="00A765CF"/>
    <w:rsid w:val="00C81521"/>
    <w:rsid w:val="00E75EE2"/>
    <w:rsid w:val="00F0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2018-11-16T06:25:00Z</cp:lastPrinted>
  <dcterms:created xsi:type="dcterms:W3CDTF">2018-11-16T05:27:00Z</dcterms:created>
  <dcterms:modified xsi:type="dcterms:W3CDTF">2018-11-16T07:23:00Z</dcterms:modified>
</cp:coreProperties>
</file>